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996" w:rsidRDefault="002F2E43" w:rsidP="00DF67D0">
      <w:pPr>
        <w:spacing w:before="100" w:beforeAutospacing="1" w:after="100" w:afterAutospacing="1"/>
        <w:jc w:val="right"/>
        <w:rPr>
          <w:noProof/>
          <w:lang w:val="en-US" w:eastAsia="en-US"/>
        </w:rPr>
      </w:pPr>
      <w:r>
        <w:rPr>
          <w:noProof/>
          <w:lang w:val="en-US" w:eastAsia="en-US"/>
        </w:rPr>
        <w:drawing>
          <wp:anchor distT="0" distB="0" distL="114300" distR="114300" simplePos="0" relativeHeight="251659264" behindDoc="0" locked="0" layoutInCell="1" allowOverlap="1">
            <wp:simplePos x="0" y="0"/>
            <wp:positionH relativeFrom="margin">
              <wp:posOffset>-106045</wp:posOffset>
            </wp:positionH>
            <wp:positionV relativeFrom="margin">
              <wp:posOffset>-142875</wp:posOffset>
            </wp:positionV>
            <wp:extent cx="2497455" cy="904240"/>
            <wp:effectExtent l="19050" t="0" r="0" b="0"/>
            <wp:wrapSquare wrapText="bothSides"/>
            <wp:docPr id="1" name="Picture 1" descr="Z:\Asavari\BMA\BMA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savari\BMA\BMA Logo-01.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7455" cy="904240"/>
                    </a:xfrm>
                    <a:prstGeom prst="rect">
                      <a:avLst/>
                    </a:prstGeom>
                    <a:noFill/>
                    <a:ln>
                      <a:noFill/>
                    </a:ln>
                  </pic:spPr>
                </pic:pic>
              </a:graphicData>
            </a:graphic>
          </wp:anchor>
        </w:drawing>
      </w:r>
    </w:p>
    <w:p w:rsidR="002F2E43" w:rsidRDefault="002F2E43" w:rsidP="001C2FBA">
      <w:pPr>
        <w:spacing w:before="100" w:beforeAutospacing="1" w:after="100" w:afterAutospacing="1"/>
        <w:jc w:val="right"/>
        <w:rPr>
          <w:rFonts w:ascii="Cambria" w:hAnsi="Cambria"/>
          <w:b/>
          <w:bCs/>
          <w:color w:val="C92462"/>
          <w:sz w:val="32"/>
          <w:szCs w:val="32"/>
        </w:rPr>
      </w:pPr>
    </w:p>
    <w:p w:rsidR="00500E6F" w:rsidRDefault="00500E6F" w:rsidP="00345384">
      <w:pPr>
        <w:jc w:val="center"/>
        <w:rPr>
          <w:rFonts w:ascii="Arial Rounded MT Bold" w:hAnsi="Arial Rounded MT Bold" w:cs="Aharoni"/>
          <w:b/>
          <w:bCs/>
          <w:color w:val="C92462"/>
          <w:sz w:val="28"/>
          <w:szCs w:val="28"/>
        </w:rPr>
      </w:pPr>
    </w:p>
    <w:p w:rsidR="000C033D" w:rsidRDefault="00345384" w:rsidP="00345384">
      <w:pPr>
        <w:jc w:val="center"/>
        <w:rPr>
          <w:rFonts w:ascii="Arial Rounded MT Bold" w:hAnsi="Arial Rounded MT Bold" w:cs="Aharoni"/>
          <w:b/>
          <w:bCs/>
          <w:color w:val="C92462"/>
          <w:sz w:val="28"/>
          <w:szCs w:val="28"/>
        </w:rPr>
      </w:pPr>
      <w:r w:rsidRPr="00EE0957">
        <w:rPr>
          <w:rFonts w:ascii="Arial Rounded MT Bold" w:hAnsi="Arial Rounded MT Bold" w:cs="Aharoni"/>
          <w:b/>
          <w:bCs/>
          <w:color w:val="C92462"/>
          <w:sz w:val="28"/>
          <w:szCs w:val="28"/>
        </w:rPr>
        <w:t>Inviting Participant</w:t>
      </w:r>
      <w:r w:rsidR="008D30CE">
        <w:rPr>
          <w:rFonts w:ascii="Arial Rounded MT Bold" w:hAnsi="Arial Rounded MT Bold" w:cs="Aharoni"/>
          <w:b/>
          <w:bCs/>
          <w:color w:val="C92462"/>
          <w:sz w:val="28"/>
          <w:szCs w:val="28"/>
        </w:rPr>
        <w:t>s</w:t>
      </w:r>
      <w:r w:rsidRPr="00EE0957">
        <w:rPr>
          <w:rFonts w:ascii="Arial Rounded MT Bold" w:hAnsi="Arial Rounded MT Bold" w:cs="Aharoni"/>
          <w:b/>
          <w:bCs/>
          <w:color w:val="C92462"/>
          <w:sz w:val="28"/>
          <w:szCs w:val="28"/>
        </w:rPr>
        <w:t xml:space="preserve"> for 2 day workshop on “</w:t>
      </w:r>
      <w:r>
        <w:rPr>
          <w:rFonts w:ascii="Arial Rounded MT Bold" w:hAnsi="Arial Rounded MT Bold" w:cs="Aharoni"/>
          <w:b/>
          <w:bCs/>
          <w:color w:val="C92462"/>
          <w:sz w:val="28"/>
          <w:szCs w:val="28"/>
        </w:rPr>
        <w:t>Decision Making S</w:t>
      </w:r>
      <w:r w:rsidRPr="00345384">
        <w:rPr>
          <w:rFonts w:ascii="Arial Rounded MT Bold" w:hAnsi="Arial Rounded MT Bold" w:cs="Aharoni"/>
          <w:b/>
          <w:bCs/>
          <w:color w:val="C92462"/>
          <w:sz w:val="28"/>
          <w:szCs w:val="28"/>
        </w:rPr>
        <w:t>implified</w:t>
      </w:r>
      <w:r>
        <w:rPr>
          <w:rFonts w:ascii="Arial Rounded MT Bold" w:hAnsi="Arial Rounded MT Bold" w:cs="Aharoni"/>
          <w:b/>
          <w:bCs/>
          <w:color w:val="C92462"/>
          <w:sz w:val="28"/>
          <w:szCs w:val="28"/>
        </w:rPr>
        <w:t>”</w:t>
      </w:r>
      <w:r w:rsidRPr="00EE0957">
        <w:rPr>
          <w:rFonts w:ascii="Arial Rounded MT Bold" w:hAnsi="Arial Rounded MT Bold" w:cs="Aharoni"/>
          <w:b/>
          <w:bCs/>
          <w:color w:val="C92462"/>
          <w:sz w:val="28"/>
          <w:szCs w:val="28"/>
        </w:rPr>
        <w:t xml:space="preserve"> </w:t>
      </w:r>
    </w:p>
    <w:p w:rsidR="00D317C5" w:rsidRDefault="000C033D" w:rsidP="00345384">
      <w:pPr>
        <w:jc w:val="center"/>
        <w:rPr>
          <w:rFonts w:ascii="Arial Rounded MT Bold" w:hAnsi="Arial Rounded MT Bold" w:cs="Aharoni"/>
          <w:b/>
          <w:bCs/>
          <w:color w:val="C92462"/>
          <w:sz w:val="28"/>
          <w:szCs w:val="28"/>
        </w:rPr>
      </w:pPr>
      <w:r w:rsidRPr="00EE0957">
        <w:rPr>
          <w:rFonts w:ascii="Arial Rounded MT Bold" w:hAnsi="Arial Rounded MT Bold" w:cs="Aharoni"/>
          <w:b/>
          <w:bCs/>
          <w:color w:val="C92462"/>
          <w:sz w:val="28"/>
          <w:szCs w:val="28"/>
        </w:rPr>
        <w:t>As</w:t>
      </w:r>
      <w:r w:rsidR="00345384" w:rsidRPr="00EE0957">
        <w:rPr>
          <w:rFonts w:ascii="Arial Rounded MT Bold" w:hAnsi="Arial Rounded MT Bold" w:cs="Aharoni"/>
          <w:b/>
          <w:bCs/>
          <w:color w:val="C92462"/>
          <w:sz w:val="28"/>
          <w:szCs w:val="28"/>
        </w:rPr>
        <w:t xml:space="preserve"> part of </w:t>
      </w:r>
    </w:p>
    <w:p w:rsidR="00345384" w:rsidRPr="00EE0957" w:rsidRDefault="00D317C5" w:rsidP="00345384">
      <w:pPr>
        <w:jc w:val="center"/>
        <w:rPr>
          <w:rFonts w:ascii="Arial Rounded MT Bold" w:hAnsi="Arial Rounded MT Bold" w:cs="Aharoni"/>
          <w:b/>
          <w:bCs/>
          <w:color w:val="C92462"/>
          <w:sz w:val="28"/>
          <w:szCs w:val="28"/>
        </w:rPr>
      </w:pPr>
      <w:r w:rsidRPr="00EE0957">
        <w:rPr>
          <w:rFonts w:ascii="Arial Rounded MT Bold" w:hAnsi="Arial Rounded MT Bold" w:cs="Aharoni"/>
          <w:b/>
          <w:bCs/>
          <w:color w:val="C92462"/>
          <w:sz w:val="28"/>
          <w:szCs w:val="28"/>
        </w:rPr>
        <w:t>Newly</w:t>
      </w:r>
      <w:r w:rsidR="00345384" w:rsidRPr="00EE0957">
        <w:rPr>
          <w:rFonts w:ascii="Arial Rounded MT Bold" w:hAnsi="Arial Rounded MT Bold" w:cs="Aharoni"/>
          <w:b/>
          <w:bCs/>
          <w:color w:val="C92462"/>
          <w:sz w:val="28"/>
          <w:szCs w:val="28"/>
        </w:rPr>
        <w:t xml:space="preserve"> </w:t>
      </w:r>
      <w:r w:rsidR="000C033D" w:rsidRPr="00EE0957">
        <w:rPr>
          <w:rFonts w:ascii="Arial Rounded MT Bold" w:hAnsi="Arial Rounded MT Bold" w:cs="Aharoni"/>
          <w:b/>
          <w:bCs/>
          <w:color w:val="C92462"/>
          <w:sz w:val="28"/>
          <w:szCs w:val="28"/>
        </w:rPr>
        <w:t>Launched</w:t>
      </w:r>
      <w:r w:rsidR="00345384" w:rsidRPr="00EE0957">
        <w:rPr>
          <w:rFonts w:ascii="Arial Rounded MT Bold" w:hAnsi="Arial Rounded MT Bold" w:cs="Aharoni"/>
          <w:b/>
          <w:bCs/>
          <w:color w:val="C92462"/>
          <w:sz w:val="28"/>
          <w:szCs w:val="28"/>
        </w:rPr>
        <w:t xml:space="preserve"> </w:t>
      </w:r>
      <w:r>
        <w:rPr>
          <w:rFonts w:ascii="Arial Rounded MT Bold" w:hAnsi="Arial Rounded MT Bold" w:cs="Aharoni"/>
          <w:b/>
          <w:bCs/>
          <w:color w:val="C92462"/>
          <w:sz w:val="28"/>
          <w:szCs w:val="28"/>
        </w:rPr>
        <w:t>“</w:t>
      </w:r>
      <w:r w:rsidR="00345384" w:rsidRPr="00EE0957">
        <w:rPr>
          <w:rFonts w:ascii="Arial Rounded MT Bold" w:hAnsi="Arial Rounded MT Bold" w:cs="Aharoni"/>
          <w:b/>
          <w:bCs/>
          <w:color w:val="C92462"/>
          <w:sz w:val="28"/>
          <w:szCs w:val="28"/>
        </w:rPr>
        <w:t>Smart Manager Series”</w:t>
      </w:r>
    </w:p>
    <w:p w:rsidR="00500E6F" w:rsidRDefault="00345384" w:rsidP="00500E6F">
      <w:pPr>
        <w:pStyle w:val="NoSpacing"/>
        <w:rPr>
          <w:rStyle w:val="yiv7216852815"/>
          <w:rFonts w:asciiTheme="majorHAnsi" w:hAnsiTheme="majorHAnsi"/>
          <w:sz w:val="28"/>
          <w:lang w:val="en-US"/>
        </w:rPr>
      </w:pPr>
      <w:r w:rsidRPr="00EE0957">
        <w:rPr>
          <w:rFonts w:ascii="Arial Rounded MT Bold" w:hAnsi="Arial Rounded MT Bold" w:cs="Aharoni"/>
          <w:b/>
          <w:bCs/>
          <w:color w:val="C92462"/>
          <w:sz w:val="28"/>
          <w:szCs w:val="28"/>
        </w:rPr>
        <w:t>Date:</w:t>
      </w:r>
      <w:r>
        <w:t xml:space="preserve">    </w:t>
      </w:r>
      <w:r w:rsidR="00C65659">
        <w:rPr>
          <w:sz w:val="28"/>
        </w:rPr>
        <w:t>16</w:t>
      </w:r>
      <w:r w:rsidR="00C65659" w:rsidRPr="00C65659">
        <w:rPr>
          <w:sz w:val="28"/>
          <w:vertAlign w:val="superscript"/>
        </w:rPr>
        <w:t>th</w:t>
      </w:r>
      <w:r w:rsidR="00C65659">
        <w:rPr>
          <w:sz w:val="28"/>
        </w:rPr>
        <w:t xml:space="preserve"> &amp; 17</w:t>
      </w:r>
      <w:r w:rsidR="00C65659" w:rsidRPr="00C65659">
        <w:rPr>
          <w:sz w:val="28"/>
          <w:vertAlign w:val="superscript"/>
        </w:rPr>
        <w:t>th</w:t>
      </w:r>
      <w:r w:rsidR="00C65659">
        <w:rPr>
          <w:sz w:val="28"/>
        </w:rPr>
        <w:t xml:space="preserve"> November</w:t>
      </w:r>
      <w:r w:rsidR="00500E6F" w:rsidRPr="003F0A0F">
        <w:rPr>
          <w:sz w:val="28"/>
        </w:rPr>
        <w:t>, 2017 (</w:t>
      </w:r>
      <w:r w:rsidR="005B5F65">
        <w:rPr>
          <w:sz w:val="28"/>
        </w:rPr>
        <w:t>Thursday &amp; Friday) Time: 9.30 am</w:t>
      </w:r>
      <w:r w:rsidR="00500E6F" w:rsidRPr="003F0A0F">
        <w:rPr>
          <w:sz w:val="28"/>
        </w:rPr>
        <w:t xml:space="preserve"> to 5.30 pm</w:t>
      </w:r>
      <w:r w:rsidR="00500E6F" w:rsidRPr="003F0A0F">
        <w:rPr>
          <w:rStyle w:val="yiv7216852815"/>
          <w:rFonts w:asciiTheme="majorHAnsi" w:hAnsiTheme="majorHAnsi"/>
          <w:sz w:val="28"/>
          <w:lang w:val="en-US"/>
        </w:rPr>
        <w:t xml:space="preserve"> </w:t>
      </w:r>
    </w:p>
    <w:p w:rsidR="00345384" w:rsidRPr="00351BB1" w:rsidRDefault="00345384" w:rsidP="00345384">
      <w:pPr>
        <w:pStyle w:val="NoSpacing"/>
      </w:pPr>
      <w:r w:rsidRPr="00EE0957">
        <w:rPr>
          <w:rFonts w:ascii="Arial Rounded MT Bold" w:hAnsi="Arial Rounded MT Bold" w:cs="Aharoni"/>
          <w:b/>
          <w:bCs/>
          <w:color w:val="C92462"/>
          <w:sz w:val="28"/>
          <w:szCs w:val="28"/>
        </w:rPr>
        <w:t>Venue:</w:t>
      </w:r>
      <w:r w:rsidRPr="00351BB1">
        <w:t xml:space="preserve"> </w:t>
      </w:r>
      <w:r w:rsidRPr="003F0A0F">
        <w:rPr>
          <w:sz w:val="28"/>
        </w:rPr>
        <w:t>BMA Knowledge Enrichment Facility, 9, Podar House, A Road, Churchgate – 400020</w:t>
      </w:r>
    </w:p>
    <w:p w:rsidR="00500E6F" w:rsidRPr="000C033D" w:rsidRDefault="00500E6F" w:rsidP="00372A9C">
      <w:pPr>
        <w:spacing w:before="100" w:beforeAutospacing="1" w:after="100" w:afterAutospacing="1"/>
        <w:jc w:val="center"/>
        <w:rPr>
          <w:rFonts w:ascii="Cambria" w:hAnsi="Cambria"/>
          <w:b/>
          <w:bCs/>
          <w:color w:val="00A7E2"/>
          <w:sz w:val="2"/>
          <w:szCs w:val="32"/>
        </w:rPr>
      </w:pPr>
    </w:p>
    <w:p w:rsidR="002B120C" w:rsidRDefault="002643D6" w:rsidP="00372A9C">
      <w:pPr>
        <w:spacing w:before="100" w:beforeAutospacing="1" w:after="100" w:afterAutospacing="1"/>
        <w:jc w:val="center"/>
        <w:rPr>
          <w:rFonts w:ascii="Cambria" w:hAnsi="Cambria"/>
          <w:b/>
          <w:bCs/>
          <w:color w:val="C92462"/>
          <w:sz w:val="40"/>
          <w:szCs w:val="32"/>
          <w:lang w:val="en-US"/>
        </w:rPr>
      </w:pPr>
      <w:r w:rsidRPr="00D84A15">
        <w:rPr>
          <w:rFonts w:ascii="Cambria" w:hAnsi="Cambria"/>
          <w:b/>
          <w:bCs/>
          <w:color w:val="00A7E2"/>
          <w:sz w:val="40"/>
          <w:szCs w:val="32"/>
        </w:rPr>
        <w:t xml:space="preserve">SMART MANAGER </w:t>
      </w:r>
      <w:r w:rsidR="00D84A15" w:rsidRPr="00D84A15">
        <w:rPr>
          <w:rFonts w:ascii="Cambria" w:hAnsi="Cambria"/>
          <w:b/>
          <w:bCs/>
          <w:color w:val="00A7E2"/>
          <w:sz w:val="40"/>
          <w:szCs w:val="32"/>
        </w:rPr>
        <w:t>SERIES</w:t>
      </w:r>
    </w:p>
    <w:p w:rsidR="00372A9C" w:rsidRDefault="00372A9C" w:rsidP="00372A9C">
      <w:pPr>
        <w:pStyle w:val="NoSpacing"/>
        <w:rPr>
          <w:rFonts w:ascii="Arial Rounded MT Bold" w:hAnsi="Arial Rounded MT Bold" w:cs="Aharoni"/>
          <w:b/>
          <w:bCs/>
          <w:color w:val="C92462"/>
          <w:sz w:val="32"/>
          <w:szCs w:val="28"/>
        </w:rPr>
      </w:pPr>
      <w:r>
        <w:rPr>
          <w:rFonts w:ascii="Arial Rounded MT Bold" w:hAnsi="Arial Rounded MT Bold" w:cs="Aharoni"/>
          <w:b/>
          <w:bCs/>
          <w:color w:val="C92462"/>
          <w:sz w:val="32"/>
          <w:szCs w:val="28"/>
        </w:rPr>
        <w:t xml:space="preserve">Scope </w:t>
      </w:r>
    </w:p>
    <w:p w:rsidR="00372A9C" w:rsidRPr="00156D3D" w:rsidRDefault="00372A9C" w:rsidP="00372A9C">
      <w:pPr>
        <w:pStyle w:val="NoSpacing"/>
        <w:rPr>
          <w:rFonts w:ascii="Arial Rounded MT Bold" w:hAnsi="Arial Rounded MT Bold" w:cs="Aharoni"/>
          <w:b/>
          <w:bCs/>
          <w:color w:val="C92462"/>
          <w:sz w:val="20"/>
          <w:szCs w:val="28"/>
        </w:rPr>
      </w:pPr>
    </w:p>
    <w:p w:rsidR="00372A9C" w:rsidRDefault="00372A9C" w:rsidP="00372A9C">
      <w:pPr>
        <w:jc w:val="both"/>
        <w:rPr>
          <w:bCs/>
          <w:sz w:val="28"/>
        </w:rPr>
      </w:pPr>
      <w:r>
        <w:rPr>
          <w:bCs/>
          <w:sz w:val="28"/>
        </w:rPr>
        <w:t>The Smart Manager S</w:t>
      </w:r>
      <w:r w:rsidRPr="00156D3D">
        <w:rPr>
          <w:bCs/>
          <w:sz w:val="28"/>
        </w:rPr>
        <w:t>eries of training programs launched by Bombay Management Association is aimed   at providing a comprehensive training support to mid-level managers who are tomorrow’s leaders. The modules are specially designed with concepts from Harvard Business Review, McKinsey and other leading publications bringing to the table deeper insight and value</w:t>
      </w:r>
      <w:r>
        <w:rPr>
          <w:bCs/>
          <w:sz w:val="28"/>
        </w:rPr>
        <w:t>s</w:t>
      </w:r>
      <w:r w:rsidRPr="00156D3D">
        <w:rPr>
          <w:bCs/>
          <w:sz w:val="28"/>
        </w:rPr>
        <w:t>.</w:t>
      </w:r>
    </w:p>
    <w:p w:rsidR="00372A9C" w:rsidRPr="00156D3D" w:rsidRDefault="00372A9C" w:rsidP="00372A9C">
      <w:pPr>
        <w:jc w:val="both"/>
        <w:rPr>
          <w:bCs/>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83"/>
        <w:gridCol w:w="5483"/>
      </w:tblGrid>
      <w:tr w:rsidR="00372A9C" w:rsidTr="00345F8D">
        <w:trPr>
          <w:trHeight w:val="3323"/>
        </w:trPr>
        <w:tc>
          <w:tcPr>
            <w:tcW w:w="5483" w:type="dxa"/>
          </w:tcPr>
          <w:p w:rsidR="00372A9C" w:rsidRPr="00156D3D" w:rsidRDefault="00372A9C" w:rsidP="00345F8D">
            <w:pPr>
              <w:jc w:val="both"/>
              <w:rPr>
                <w:b/>
                <w:bCs/>
                <w:sz w:val="28"/>
                <w:lang w:val="en-US"/>
              </w:rPr>
            </w:pPr>
            <w:r w:rsidRPr="00156D3D">
              <w:rPr>
                <w:b/>
                <w:bCs/>
                <w:sz w:val="28"/>
                <w:lang w:val="en-US"/>
              </w:rPr>
              <w:t>Optio</w:t>
            </w:r>
            <w:r w:rsidR="00B95A90">
              <w:rPr>
                <w:b/>
                <w:bCs/>
                <w:sz w:val="28"/>
                <w:lang w:val="en-US"/>
              </w:rPr>
              <w:t xml:space="preserve">n 1 is a basket of eight Modules </w:t>
            </w:r>
            <w:r w:rsidRPr="00156D3D">
              <w:rPr>
                <w:b/>
                <w:bCs/>
                <w:sz w:val="28"/>
                <w:lang w:val="en-US"/>
              </w:rPr>
              <w:t>of 2 days each:-</w:t>
            </w:r>
          </w:p>
          <w:p w:rsidR="00372A9C" w:rsidRPr="00156D3D" w:rsidRDefault="00372A9C" w:rsidP="00345F8D">
            <w:pPr>
              <w:jc w:val="both"/>
              <w:rPr>
                <w:bCs/>
                <w:sz w:val="28"/>
                <w:lang w:val="en-US"/>
              </w:rPr>
            </w:pPr>
            <w:r w:rsidRPr="00156D3D">
              <w:rPr>
                <w:bCs/>
                <w:sz w:val="28"/>
                <w:lang w:val="en-US"/>
              </w:rPr>
              <w:t>1.    Mastering the Art of Communication</w:t>
            </w:r>
          </w:p>
          <w:p w:rsidR="00372A9C" w:rsidRPr="00156D3D" w:rsidRDefault="00372A9C" w:rsidP="00345F8D">
            <w:pPr>
              <w:jc w:val="both"/>
              <w:rPr>
                <w:bCs/>
                <w:sz w:val="28"/>
                <w:lang w:val="en-US"/>
              </w:rPr>
            </w:pPr>
            <w:r w:rsidRPr="00156D3D">
              <w:rPr>
                <w:bCs/>
                <w:sz w:val="28"/>
                <w:lang w:val="en-US"/>
              </w:rPr>
              <w:t>2.    Managing Self for Success</w:t>
            </w:r>
          </w:p>
          <w:p w:rsidR="00372A9C" w:rsidRPr="00156D3D" w:rsidRDefault="00372A9C" w:rsidP="00345F8D">
            <w:pPr>
              <w:jc w:val="both"/>
              <w:rPr>
                <w:bCs/>
                <w:sz w:val="28"/>
                <w:lang w:val="en-US"/>
              </w:rPr>
            </w:pPr>
            <w:r w:rsidRPr="00156D3D">
              <w:rPr>
                <w:bCs/>
                <w:sz w:val="28"/>
                <w:lang w:val="en-US"/>
              </w:rPr>
              <w:t>3.    People Leadership</w:t>
            </w:r>
          </w:p>
          <w:p w:rsidR="00372A9C" w:rsidRPr="00156D3D" w:rsidRDefault="00372A9C" w:rsidP="00345F8D">
            <w:pPr>
              <w:jc w:val="both"/>
              <w:rPr>
                <w:bCs/>
                <w:sz w:val="28"/>
                <w:lang w:val="en-US"/>
              </w:rPr>
            </w:pPr>
            <w:r w:rsidRPr="00156D3D">
              <w:rPr>
                <w:bCs/>
                <w:sz w:val="28"/>
                <w:lang w:val="en-US"/>
              </w:rPr>
              <w:t>4.    Collaborative Teaming</w:t>
            </w:r>
          </w:p>
          <w:p w:rsidR="00372A9C" w:rsidRPr="00156D3D" w:rsidRDefault="00372A9C" w:rsidP="00345F8D">
            <w:pPr>
              <w:jc w:val="both"/>
              <w:rPr>
                <w:bCs/>
                <w:sz w:val="28"/>
                <w:lang w:val="en-US"/>
              </w:rPr>
            </w:pPr>
            <w:r w:rsidRPr="00156D3D">
              <w:rPr>
                <w:bCs/>
                <w:sz w:val="28"/>
                <w:lang w:val="en-US"/>
              </w:rPr>
              <w:t>5.    The Next Level Leadership</w:t>
            </w:r>
          </w:p>
          <w:p w:rsidR="00372A9C" w:rsidRPr="00156D3D" w:rsidRDefault="00372A9C" w:rsidP="00345F8D">
            <w:pPr>
              <w:jc w:val="both"/>
              <w:rPr>
                <w:bCs/>
                <w:sz w:val="28"/>
                <w:lang w:val="en-US"/>
              </w:rPr>
            </w:pPr>
            <w:r w:rsidRPr="00156D3D">
              <w:rPr>
                <w:bCs/>
                <w:sz w:val="28"/>
                <w:lang w:val="en-US"/>
              </w:rPr>
              <w:t>6.    Managing Change</w:t>
            </w:r>
          </w:p>
          <w:p w:rsidR="00372A9C" w:rsidRPr="00156D3D" w:rsidRDefault="00372A9C" w:rsidP="00345F8D">
            <w:pPr>
              <w:jc w:val="both"/>
              <w:rPr>
                <w:bCs/>
                <w:sz w:val="28"/>
                <w:lang w:val="en-US"/>
              </w:rPr>
            </w:pPr>
            <w:r w:rsidRPr="00156D3D">
              <w:rPr>
                <w:bCs/>
                <w:sz w:val="28"/>
                <w:lang w:val="en-US"/>
              </w:rPr>
              <w:br w:type="column"/>
              <w:t>7.    Strategy &amp; Execution</w:t>
            </w:r>
          </w:p>
          <w:p w:rsidR="00372A9C" w:rsidRPr="00156D3D" w:rsidRDefault="00372A9C" w:rsidP="00345F8D">
            <w:pPr>
              <w:jc w:val="both"/>
              <w:rPr>
                <w:bCs/>
                <w:sz w:val="28"/>
                <w:lang w:val="en-US"/>
              </w:rPr>
            </w:pPr>
            <w:r w:rsidRPr="00156D3D">
              <w:rPr>
                <w:bCs/>
                <w:sz w:val="28"/>
                <w:lang w:val="en-US"/>
              </w:rPr>
              <w:t>8.    Decision Making Simplified</w:t>
            </w:r>
          </w:p>
          <w:p w:rsidR="00372A9C" w:rsidRPr="00156D3D" w:rsidRDefault="00372A9C" w:rsidP="00345F8D">
            <w:pPr>
              <w:jc w:val="both"/>
              <w:rPr>
                <w:bCs/>
                <w:sz w:val="20"/>
              </w:rPr>
            </w:pPr>
          </w:p>
        </w:tc>
        <w:tc>
          <w:tcPr>
            <w:tcW w:w="5483" w:type="dxa"/>
          </w:tcPr>
          <w:p w:rsidR="00372A9C" w:rsidRPr="00156D3D" w:rsidRDefault="00372A9C" w:rsidP="00345F8D">
            <w:pPr>
              <w:jc w:val="both"/>
              <w:rPr>
                <w:b/>
                <w:bCs/>
                <w:sz w:val="28"/>
                <w:lang w:val="en-US"/>
              </w:rPr>
            </w:pPr>
            <w:r w:rsidRPr="00156D3D">
              <w:rPr>
                <w:b/>
                <w:bCs/>
                <w:sz w:val="28"/>
                <w:lang w:val="en-US"/>
              </w:rPr>
              <w:t>Option 2 is a set  of 2 modules of 4 days each:</w:t>
            </w:r>
          </w:p>
          <w:p w:rsidR="00372A9C" w:rsidRPr="00156D3D" w:rsidRDefault="00372A9C" w:rsidP="00345F8D">
            <w:pPr>
              <w:jc w:val="both"/>
              <w:rPr>
                <w:bCs/>
                <w:sz w:val="12"/>
                <w:lang w:val="en-US"/>
              </w:rPr>
            </w:pPr>
          </w:p>
          <w:p w:rsidR="00372A9C" w:rsidRPr="00156D3D" w:rsidRDefault="00372A9C" w:rsidP="00345F8D">
            <w:pPr>
              <w:jc w:val="both"/>
              <w:rPr>
                <w:bCs/>
                <w:sz w:val="28"/>
                <w:lang w:val="en-US"/>
              </w:rPr>
            </w:pPr>
            <w:r w:rsidRPr="00156D3D">
              <w:rPr>
                <w:bCs/>
                <w:sz w:val="28"/>
                <w:lang w:val="en-US"/>
              </w:rPr>
              <w:t>Module 1 (4 days) – titled ‘The Effective Manager’ Module 2 (4 days) titled ‘Leadership - Simplified for</w:t>
            </w:r>
          </w:p>
          <w:p w:rsidR="00372A9C" w:rsidRPr="00156D3D" w:rsidRDefault="00372A9C" w:rsidP="00345F8D">
            <w:pPr>
              <w:jc w:val="both"/>
              <w:rPr>
                <w:bCs/>
                <w:sz w:val="28"/>
                <w:lang w:val="en-US"/>
              </w:rPr>
            </w:pPr>
            <w:r w:rsidRPr="00156D3D">
              <w:rPr>
                <w:bCs/>
                <w:sz w:val="28"/>
                <w:lang w:val="en-US"/>
              </w:rPr>
              <w:t>Managers’</w:t>
            </w:r>
          </w:p>
          <w:p w:rsidR="00372A9C" w:rsidRPr="00156D3D" w:rsidRDefault="00372A9C" w:rsidP="00345F8D">
            <w:pPr>
              <w:jc w:val="both"/>
              <w:rPr>
                <w:bCs/>
                <w:sz w:val="28"/>
                <w:lang w:val="en-US"/>
              </w:rPr>
            </w:pPr>
            <w:r w:rsidRPr="00156D3D">
              <w:rPr>
                <w:bCs/>
                <w:sz w:val="28"/>
                <w:lang w:val="en-US"/>
              </w:rPr>
              <w:t>This two set  module has  been  designed to give a good exposure in  one  go  to  senior   managers  aspiring to become successful in  their  leadership pursuits and assignments.</w:t>
            </w:r>
          </w:p>
          <w:p w:rsidR="00372A9C" w:rsidRDefault="00372A9C" w:rsidP="00345F8D">
            <w:pPr>
              <w:jc w:val="both"/>
              <w:rPr>
                <w:bCs/>
                <w:sz w:val="28"/>
              </w:rPr>
            </w:pPr>
          </w:p>
        </w:tc>
      </w:tr>
    </w:tbl>
    <w:p w:rsidR="00372A9C" w:rsidRPr="00372A9C" w:rsidRDefault="00372A9C" w:rsidP="00372A9C">
      <w:pPr>
        <w:pStyle w:val="NoSpacing"/>
        <w:jc w:val="center"/>
        <w:rPr>
          <w:rFonts w:asciiTheme="majorHAnsi" w:hAnsiTheme="majorHAnsi" w:cs="Aharoni"/>
          <w:b/>
          <w:bCs/>
          <w:color w:val="7A9347"/>
          <w:sz w:val="36"/>
          <w:szCs w:val="28"/>
        </w:rPr>
      </w:pPr>
      <w:r w:rsidRPr="00372A9C">
        <w:rPr>
          <w:rFonts w:asciiTheme="majorHAnsi" w:hAnsiTheme="majorHAnsi" w:cs="Aharoni"/>
          <w:b/>
          <w:bCs/>
          <w:color w:val="7A9347"/>
          <w:sz w:val="36"/>
          <w:szCs w:val="28"/>
        </w:rPr>
        <w:t>OPTION 1</w:t>
      </w:r>
    </w:p>
    <w:p w:rsidR="00372A9C" w:rsidRPr="00372A9C" w:rsidRDefault="00372A9C" w:rsidP="00372A9C">
      <w:pPr>
        <w:pStyle w:val="NoSpacing"/>
        <w:jc w:val="center"/>
        <w:rPr>
          <w:rFonts w:asciiTheme="majorHAnsi" w:hAnsiTheme="majorHAnsi" w:cs="Aharoni"/>
          <w:b/>
          <w:bCs/>
          <w:color w:val="7A9347"/>
          <w:sz w:val="36"/>
          <w:szCs w:val="28"/>
        </w:rPr>
      </w:pPr>
      <w:r w:rsidRPr="00372A9C">
        <w:rPr>
          <w:rFonts w:asciiTheme="majorHAnsi" w:hAnsiTheme="majorHAnsi" w:cs="Aharoni"/>
          <w:b/>
          <w:bCs/>
          <w:color w:val="7A9347"/>
          <w:sz w:val="36"/>
          <w:szCs w:val="28"/>
        </w:rPr>
        <w:t>MODULE NO.8 - DECISION MAKING SIMPLIFIED</w:t>
      </w:r>
    </w:p>
    <w:p w:rsidR="00364996" w:rsidRPr="002F2E43" w:rsidRDefault="001C2FBA" w:rsidP="00E950BC">
      <w:pPr>
        <w:pStyle w:val="NoSpacing"/>
        <w:jc w:val="both"/>
        <w:rPr>
          <w:rFonts w:ascii="Arial Rounded MT Bold" w:hAnsi="Arial Rounded MT Bold" w:cs="Aharoni"/>
          <w:b/>
          <w:bCs/>
          <w:color w:val="C92462"/>
          <w:sz w:val="32"/>
          <w:szCs w:val="28"/>
        </w:rPr>
      </w:pPr>
      <w:r w:rsidRPr="002F2E43">
        <w:rPr>
          <w:rFonts w:ascii="Arial Rounded MT Bold" w:hAnsi="Arial Rounded MT Bold" w:cs="Aharoni"/>
          <w:b/>
          <w:bCs/>
          <w:color w:val="C92462"/>
          <w:sz w:val="32"/>
          <w:szCs w:val="28"/>
        </w:rPr>
        <w:t>Aim</w:t>
      </w:r>
    </w:p>
    <w:p w:rsidR="001C2FBA" w:rsidRPr="00227BE4" w:rsidRDefault="001C2FBA" w:rsidP="001F75C7">
      <w:pPr>
        <w:pStyle w:val="NoSpacing"/>
        <w:rPr>
          <w:rFonts w:ascii="Arial Rounded MT Bold" w:hAnsi="Arial Rounded MT Bold" w:cs="Aharoni"/>
          <w:b/>
          <w:bCs/>
          <w:color w:val="C92462"/>
          <w:sz w:val="12"/>
          <w:szCs w:val="28"/>
        </w:rPr>
      </w:pPr>
    </w:p>
    <w:p w:rsidR="0034582A" w:rsidRDefault="00AA1136" w:rsidP="00A61C08">
      <w:pPr>
        <w:pStyle w:val="NoSpacing"/>
        <w:rPr>
          <w:bCs/>
          <w:sz w:val="28"/>
          <w:lang w:val="en-US"/>
        </w:rPr>
      </w:pPr>
      <w:r w:rsidRPr="00AA1136">
        <w:rPr>
          <w:bCs/>
          <w:sz w:val="28"/>
          <w:lang w:val="en-US"/>
        </w:rPr>
        <w:t>Problems are part of work life. Dealing with problems and decision making is crucial to the success of a leader as well as the organization. The program aims at helping managers to understand various approaches to Decision Making. Participants will learn about problem solving techniques that will help to improve their decision making skills and re-orient them towards taking calculated risk.</w:t>
      </w:r>
    </w:p>
    <w:p w:rsidR="00AA1136" w:rsidRDefault="00AA1136" w:rsidP="00A61C08">
      <w:pPr>
        <w:pStyle w:val="NoSpacing"/>
        <w:rPr>
          <w:bCs/>
          <w:sz w:val="28"/>
          <w:lang w:val="en-US"/>
        </w:rPr>
      </w:pPr>
    </w:p>
    <w:p w:rsidR="00AA1136" w:rsidRPr="001C2FBA" w:rsidRDefault="00AA1136" w:rsidP="00A61C08">
      <w:pPr>
        <w:pStyle w:val="NoSpacing"/>
        <w:rPr>
          <w:rFonts w:ascii="Verdana" w:hAnsi="Verdana"/>
          <w:bCs/>
          <w:sz w:val="12"/>
          <w:szCs w:val="16"/>
        </w:rPr>
      </w:pPr>
    </w:p>
    <w:p w:rsidR="00372A9C" w:rsidRPr="002F2E43" w:rsidRDefault="00372A9C" w:rsidP="00372A9C">
      <w:pPr>
        <w:pStyle w:val="NoSpacing"/>
        <w:rPr>
          <w:rFonts w:ascii="Arial Rounded MT Bold" w:hAnsi="Arial Rounded MT Bold" w:cs="Aharoni"/>
          <w:b/>
          <w:bCs/>
          <w:color w:val="C92462"/>
          <w:sz w:val="32"/>
          <w:szCs w:val="28"/>
        </w:rPr>
      </w:pPr>
      <w:r>
        <w:rPr>
          <w:rFonts w:ascii="Arial Rounded MT Bold" w:hAnsi="Arial Rounded MT Bold" w:cs="Aharoni"/>
          <w:b/>
          <w:bCs/>
          <w:color w:val="C92462"/>
          <w:sz w:val="32"/>
          <w:szCs w:val="28"/>
        </w:rPr>
        <w:t>Learning Objectives</w:t>
      </w:r>
    </w:p>
    <w:p w:rsidR="001C2FBA" w:rsidRPr="00227BE4" w:rsidRDefault="001C2FBA" w:rsidP="00A61C08">
      <w:pPr>
        <w:pStyle w:val="NoSpacing"/>
        <w:rPr>
          <w:rFonts w:ascii="Arial Rounded MT Bold" w:hAnsi="Arial Rounded MT Bold" w:cs="Aharoni"/>
          <w:b/>
          <w:bCs/>
          <w:color w:val="C92462"/>
          <w:sz w:val="6"/>
          <w:szCs w:val="28"/>
        </w:rPr>
      </w:pPr>
    </w:p>
    <w:p w:rsidR="009414CB" w:rsidRDefault="009414CB" w:rsidP="009414CB">
      <w:pPr>
        <w:pStyle w:val="NoSpacing"/>
        <w:rPr>
          <w:rFonts w:asciiTheme="majorHAnsi" w:hAnsiTheme="majorHAnsi"/>
          <w:sz w:val="28"/>
          <w:szCs w:val="22"/>
          <w:lang w:val="en-US"/>
        </w:rPr>
      </w:pPr>
      <w:r w:rsidRPr="009414CB">
        <w:rPr>
          <w:rFonts w:asciiTheme="majorHAnsi" w:hAnsiTheme="majorHAnsi"/>
          <w:sz w:val="28"/>
          <w:szCs w:val="22"/>
          <w:lang w:val="en-US"/>
        </w:rPr>
        <w:t>In this program, participants will learn:</w:t>
      </w:r>
    </w:p>
    <w:p w:rsidR="0026626D" w:rsidRPr="0026626D" w:rsidRDefault="0026626D" w:rsidP="009414CB">
      <w:pPr>
        <w:pStyle w:val="NoSpacing"/>
        <w:rPr>
          <w:rFonts w:asciiTheme="majorHAnsi" w:hAnsiTheme="majorHAnsi"/>
          <w:sz w:val="14"/>
          <w:szCs w:val="22"/>
          <w:lang w:val="en-US"/>
        </w:rPr>
      </w:pPr>
    </w:p>
    <w:p w:rsidR="00AA1136" w:rsidRPr="00AA1136" w:rsidRDefault="00AA1136" w:rsidP="00AA1136">
      <w:pPr>
        <w:pStyle w:val="NoSpacing"/>
        <w:ind w:left="360"/>
        <w:rPr>
          <w:rFonts w:asciiTheme="majorHAnsi" w:hAnsiTheme="majorHAnsi"/>
          <w:bCs/>
          <w:sz w:val="28"/>
          <w:szCs w:val="22"/>
          <w:lang w:val="en-US"/>
        </w:rPr>
      </w:pPr>
      <w:r w:rsidRPr="00AA1136">
        <w:rPr>
          <w:rFonts w:asciiTheme="majorHAnsi" w:hAnsiTheme="majorHAnsi"/>
          <w:bCs/>
          <w:sz w:val="28"/>
          <w:szCs w:val="22"/>
          <w:lang w:val="en-US"/>
        </w:rPr>
        <w:t>1.</w:t>
      </w:r>
      <w:r w:rsidRPr="00AA1136">
        <w:rPr>
          <w:rFonts w:asciiTheme="majorHAnsi" w:hAnsiTheme="majorHAnsi"/>
          <w:bCs/>
          <w:sz w:val="28"/>
          <w:szCs w:val="22"/>
          <w:lang w:val="en-US"/>
        </w:rPr>
        <w:tab/>
        <w:t>To evaluate risks before taking decisions</w:t>
      </w:r>
    </w:p>
    <w:p w:rsidR="00AA1136" w:rsidRPr="00AA1136" w:rsidRDefault="00AA1136" w:rsidP="00AA1136">
      <w:pPr>
        <w:pStyle w:val="NoSpacing"/>
        <w:ind w:left="360"/>
        <w:rPr>
          <w:rFonts w:asciiTheme="majorHAnsi" w:hAnsiTheme="majorHAnsi"/>
          <w:bCs/>
          <w:sz w:val="28"/>
          <w:szCs w:val="22"/>
          <w:lang w:val="en-US"/>
        </w:rPr>
      </w:pPr>
      <w:r w:rsidRPr="00AA1136">
        <w:rPr>
          <w:rFonts w:asciiTheme="majorHAnsi" w:hAnsiTheme="majorHAnsi"/>
          <w:bCs/>
          <w:sz w:val="28"/>
          <w:szCs w:val="22"/>
          <w:lang w:val="en-US"/>
        </w:rPr>
        <w:t>2.</w:t>
      </w:r>
      <w:r w:rsidRPr="00AA1136">
        <w:rPr>
          <w:rFonts w:asciiTheme="majorHAnsi" w:hAnsiTheme="majorHAnsi"/>
          <w:bCs/>
          <w:sz w:val="28"/>
          <w:szCs w:val="22"/>
          <w:lang w:val="en-US"/>
        </w:rPr>
        <w:tab/>
        <w:t>To check out cause and effect of reasoning</w:t>
      </w:r>
    </w:p>
    <w:p w:rsidR="00AA1136" w:rsidRPr="00AA1136" w:rsidRDefault="00AA1136" w:rsidP="00AA1136">
      <w:pPr>
        <w:pStyle w:val="NoSpacing"/>
        <w:ind w:left="360"/>
        <w:rPr>
          <w:rFonts w:asciiTheme="majorHAnsi" w:hAnsiTheme="majorHAnsi"/>
          <w:bCs/>
          <w:sz w:val="28"/>
          <w:szCs w:val="22"/>
          <w:lang w:val="en-US"/>
        </w:rPr>
      </w:pPr>
      <w:r w:rsidRPr="00AA1136">
        <w:rPr>
          <w:rFonts w:asciiTheme="majorHAnsi" w:hAnsiTheme="majorHAnsi"/>
          <w:bCs/>
          <w:sz w:val="28"/>
          <w:szCs w:val="22"/>
          <w:lang w:val="en-US"/>
        </w:rPr>
        <w:t>3.</w:t>
      </w:r>
      <w:r w:rsidRPr="00AA1136">
        <w:rPr>
          <w:rFonts w:asciiTheme="majorHAnsi" w:hAnsiTheme="majorHAnsi"/>
          <w:bCs/>
          <w:sz w:val="28"/>
          <w:szCs w:val="22"/>
          <w:lang w:val="en-US"/>
        </w:rPr>
        <w:tab/>
        <w:t>To take bold decisions by challenging the present format</w:t>
      </w:r>
    </w:p>
    <w:p w:rsidR="00AA1136" w:rsidRPr="00AA1136" w:rsidRDefault="00AA1136" w:rsidP="00AA1136">
      <w:pPr>
        <w:pStyle w:val="NoSpacing"/>
        <w:ind w:left="360"/>
        <w:rPr>
          <w:rFonts w:asciiTheme="majorHAnsi" w:hAnsiTheme="majorHAnsi"/>
          <w:bCs/>
          <w:sz w:val="28"/>
          <w:szCs w:val="22"/>
          <w:lang w:val="en-US"/>
        </w:rPr>
      </w:pPr>
      <w:r w:rsidRPr="00AA1136">
        <w:rPr>
          <w:rFonts w:asciiTheme="majorHAnsi" w:hAnsiTheme="majorHAnsi"/>
          <w:bCs/>
          <w:sz w:val="28"/>
          <w:szCs w:val="22"/>
          <w:lang w:val="en-US"/>
        </w:rPr>
        <w:t>4.</w:t>
      </w:r>
      <w:r w:rsidRPr="00AA1136">
        <w:rPr>
          <w:rFonts w:asciiTheme="majorHAnsi" w:hAnsiTheme="majorHAnsi"/>
          <w:bCs/>
          <w:sz w:val="28"/>
          <w:szCs w:val="22"/>
          <w:lang w:val="en-US"/>
        </w:rPr>
        <w:tab/>
        <w:t>To support decisions with authentic data</w:t>
      </w:r>
    </w:p>
    <w:p w:rsidR="00AA1136" w:rsidRPr="00AA1136" w:rsidRDefault="00AA1136" w:rsidP="00AA1136">
      <w:pPr>
        <w:pStyle w:val="NoSpacing"/>
        <w:ind w:left="360"/>
        <w:rPr>
          <w:rFonts w:asciiTheme="majorHAnsi" w:hAnsiTheme="majorHAnsi"/>
          <w:bCs/>
          <w:sz w:val="28"/>
          <w:szCs w:val="22"/>
          <w:lang w:val="en-US"/>
        </w:rPr>
      </w:pPr>
      <w:r w:rsidRPr="00AA1136">
        <w:rPr>
          <w:rFonts w:asciiTheme="majorHAnsi" w:hAnsiTheme="majorHAnsi"/>
          <w:bCs/>
          <w:sz w:val="28"/>
          <w:szCs w:val="22"/>
          <w:lang w:val="en-US"/>
        </w:rPr>
        <w:lastRenderedPageBreak/>
        <w:t>5.</w:t>
      </w:r>
      <w:r w:rsidRPr="00AA1136">
        <w:rPr>
          <w:rFonts w:asciiTheme="majorHAnsi" w:hAnsiTheme="majorHAnsi"/>
          <w:bCs/>
          <w:sz w:val="28"/>
          <w:szCs w:val="22"/>
          <w:lang w:val="en-US"/>
        </w:rPr>
        <w:tab/>
        <w:t>To check decisions through pilot projects</w:t>
      </w:r>
    </w:p>
    <w:p w:rsidR="00AA1136" w:rsidRPr="00AA1136" w:rsidRDefault="00AA1136" w:rsidP="00AA1136">
      <w:pPr>
        <w:pStyle w:val="NoSpacing"/>
        <w:ind w:left="360"/>
        <w:rPr>
          <w:rFonts w:asciiTheme="majorHAnsi" w:hAnsiTheme="majorHAnsi"/>
          <w:bCs/>
          <w:sz w:val="28"/>
          <w:szCs w:val="22"/>
          <w:lang w:val="en-US"/>
        </w:rPr>
      </w:pPr>
      <w:r w:rsidRPr="00AA1136">
        <w:rPr>
          <w:rFonts w:asciiTheme="majorHAnsi" w:hAnsiTheme="majorHAnsi"/>
          <w:bCs/>
          <w:sz w:val="28"/>
          <w:szCs w:val="22"/>
          <w:lang w:val="en-US"/>
        </w:rPr>
        <w:t>6.</w:t>
      </w:r>
      <w:r w:rsidRPr="00AA1136">
        <w:rPr>
          <w:rFonts w:asciiTheme="majorHAnsi" w:hAnsiTheme="majorHAnsi"/>
          <w:bCs/>
          <w:sz w:val="28"/>
          <w:szCs w:val="22"/>
          <w:lang w:val="en-US"/>
        </w:rPr>
        <w:tab/>
        <w:t xml:space="preserve">To support new entrants into managerial roles </w:t>
      </w:r>
    </w:p>
    <w:p w:rsidR="00AA1136" w:rsidRPr="00AA1136" w:rsidRDefault="00AA1136" w:rsidP="00AA1136">
      <w:pPr>
        <w:pStyle w:val="NoSpacing"/>
        <w:ind w:left="360"/>
        <w:rPr>
          <w:rFonts w:asciiTheme="majorHAnsi" w:hAnsiTheme="majorHAnsi"/>
          <w:bCs/>
          <w:sz w:val="28"/>
          <w:szCs w:val="22"/>
          <w:lang w:val="en-US"/>
        </w:rPr>
      </w:pPr>
      <w:r w:rsidRPr="00AA1136">
        <w:rPr>
          <w:rFonts w:asciiTheme="majorHAnsi" w:hAnsiTheme="majorHAnsi"/>
          <w:bCs/>
          <w:sz w:val="28"/>
          <w:szCs w:val="22"/>
          <w:lang w:val="en-US"/>
        </w:rPr>
        <w:t>7.</w:t>
      </w:r>
      <w:r w:rsidRPr="00AA1136">
        <w:rPr>
          <w:rFonts w:asciiTheme="majorHAnsi" w:hAnsiTheme="majorHAnsi"/>
          <w:bCs/>
          <w:sz w:val="28"/>
          <w:szCs w:val="22"/>
          <w:lang w:val="en-US"/>
        </w:rPr>
        <w:tab/>
        <w:t>To overcome indecisiveness</w:t>
      </w:r>
    </w:p>
    <w:p w:rsidR="00EA0365" w:rsidRDefault="00AA1136" w:rsidP="00AA1136">
      <w:pPr>
        <w:pStyle w:val="NoSpacing"/>
        <w:ind w:left="360"/>
        <w:rPr>
          <w:rFonts w:asciiTheme="majorHAnsi" w:hAnsiTheme="majorHAnsi"/>
          <w:bCs/>
          <w:sz w:val="28"/>
          <w:szCs w:val="22"/>
          <w:lang w:val="en-US"/>
        </w:rPr>
      </w:pPr>
      <w:r w:rsidRPr="00AA1136">
        <w:rPr>
          <w:rFonts w:asciiTheme="majorHAnsi" w:hAnsiTheme="majorHAnsi"/>
          <w:bCs/>
          <w:sz w:val="28"/>
          <w:szCs w:val="22"/>
          <w:lang w:val="en-US"/>
        </w:rPr>
        <w:t>8.</w:t>
      </w:r>
      <w:r w:rsidRPr="00AA1136">
        <w:rPr>
          <w:rFonts w:asciiTheme="majorHAnsi" w:hAnsiTheme="majorHAnsi"/>
          <w:bCs/>
          <w:sz w:val="28"/>
          <w:szCs w:val="22"/>
          <w:lang w:val="en-US"/>
        </w:rPr>
        <w:tab/>
        <w:t>To be able to accept criticism in a positive way</w:t>
      </w:r>
    </w:p>
    <w:p w:rsidR="00AA1136" w:rsidRDefault="00AA1136" w:rsidP="00AA1136">
      <w:pPr>
        <w:pStyle w:val="NoSpacing"/>
        <w:ind w:left="360"/>
        <w:rPr>
          <w:rFonts w:asciiTheme="majorHAnsi" w:hAnsiTheme="majorHAnsi"/>
          <w:bCs/>
          <w:sz w:val="28"/>
          <w:szCs w:val="22"/>
          <w:lang w:val="en-US"/>
        </w:rPr>
      </w:pPr>
    </w:p>
    <w:p w:rsidR="00A915CA" w:rsidRPr="00227BE4" w:rsidRDefault="00A915CA" w:rsidP="00A915CA">
      <w:pPr>
        <w:pStyle w:val="NoSpacing"/>
        <w:rPr>
          <w:rFonts w:ascii="Arial Rounded MT Bold" w:hAnsi="Arial Rounded MT Bold" w:cs="Aharoni"/>
          <w:b/>
          <w:bCs/>
          <w:color w:val="C92462"/>
          <w:sz w:val="8"/>
          <w:szCs w:val="28"/>
        </w:rPr>
      </w:pPr>
    </w:p>
    <w:p w:rsidR="001C2FBA" w:rsidRPr="002F2E43" w:rsidRDefault="001C2FBA" w:rsidP="00A61C08">
      <w:pPr>
        <w:pStyle w:val="NoSpacing"/>
        <w:rPr>
          <w:rFonts w:ascii="Arial Rounded MT Bold" w:hAnsi="Arial Rounded MT Bold" w:cs="Aharoni"/>
          <w:b/>
          <w:bCs/>
          <w:color w:val="C92462"/>
          <w:sz w:val="32"/>
          <w:szCs w:val="28"/>
        </w:rPr>
      </w:pPr>
      <w:r w:rsidRPr="002F2E43">
        <w:rPr>
          <w:rFonts w:ascii="Arial Rounded MT Bold" w:hAnsi="Arial Rounded MT Bold" w:cs="Aharoni"/>
          <w:b/>
          <w:bCs/>
          <w:color w:val="C92462"/>
          <w:sz w:val="32"/>
          <w:szCs w:val="28"/>
        </w:rPr>
        <w:t>Pedagogy</w:t>
      </w:r>
    </w:p>
    <w:p w:rsidR="001C2FBA" w:rsidRDefault="001C2FBA" w:rsidP="001C2FBA">
      <w:pPr>
        <w:pStyle w:val="NoSpacing"/>
        <w:ind w:left="720"/>
        <w:rPr>
          <w:rFonts w:asciiTheme="majorHAnsi" w:hAnsiTheme="majorHAnsi"/>
          <w:bCs/>
          <w:sz w:val="22"/>
          <w:szCs w:val="22"/>
        </w:rPr>
      </w:pPr>
      <w:r>
        <w:rPr>
          <w:rFonts w:asciiTheme="majorHAnsi" w:hAnsiTheme="majorHAnsi"/>
          <w:sz w:val="22"/>
          <w:szCs w:val="22"/>
        </w:rPr>
        <w:t xml:space="preserve">               </w:t>
      </w:r>
    </w:p>
    <w:p w:rsidR="00EA0365" w:rsidRDefault="00AA1136" w:rsidP="00087CF4">
      <w:pPr>
        <w:pStyle w:val="NoSpacing"/>
        <w:rPr>
          <w:rFonts w:asciiTheme="majorHAnsi" w:hAnsiTheme="majorHAnsi"/>
          <w:sz w:val="28"/>
          <w:szCs w:val="22"/>
          <w:lang w:val="en-US"/>
        </w:rPr>
      </w:pPr>
      <w:proofErr w:type="gramStart"/>
      <w:r w:rsidRPr="00AA1136">
        <w:rPr>
          <w:rFonts w:asciiTheme="majorHAnsi" w:hAnsiTheme="majorHAnsi"/>
          <w:sz w:val="28"/>
          <w:szCs w:val="22"/>
          <w:lang w:val="en-US"/>
        </w:rPr>
        <w:t>Interactive learning sessions with a mix of personal explorations, concept sessions as well as group activities.</w:t>
      </w:r>
      <w:proofErr w:type="gramEnd"/>
    </w:p>
    <w:p w:rsidR="00AA1136" w:rsidRPr="00087CF4" w:rsidRDefault="00AA1136" w:rsidP="00087CF4">
      <w:pPr>
        <w:pStyle w:val="NoSpacing"/>
        <w:rPr>
          <w:rFonts w:asciiTheme="majorHAnsi" w:hAnsiTheme="majorHAnsi"/>
          <w:sz w:val="28"/>
          <w:szCs w:val="22"/>
          <w:lang w:val="en-US"/>
        </w:rPr>
      </w:pPr>
    </w:p>
    <w:p w:rsidR="00525E2D" w:rsidRPr="0017666E" w:rsidRDefault="00525E2D" w:rsidP="00A61C08">
      <w:pPr>
        <w:pStyle w:val="NoSpacing"/>
        <w:rPr>
          <w:rFonts w:ascii="Arial Rounded MT Bold" w:hAnsi="Arial Rounded MT Bold" w:cs="Aharoni"/>
          <w:b/>
          <w:bCs/>
          <w:color w:val="C92462"/>
          <w:sz w:val="6"/>
          <w:szCs w:val="28"/>
        </w:rPr>
      </w:pPr>
    </w:p>
    <w:p w:rsidR="001C2FBA" w:rsidRDefault="001C2FBA" w:rsidP="00A61C08">
      <w:pPr>
        <w:pStyle w:val="NoSpacing"/>
        <w:rPr>
          <w:rFonts w:ascii="Arial Rounded MT Bold" w:hAnsi="Arial Rounded MT Bold" w:cs="Aharoni"/>
          <w:b/>
          <w:bCs/>
          <w:color w:val="C92462"/>
          <w:sz w:val="32"/>
          <w:szCs w:val="28"/>
        </w:rPr>
      </w:pPr>
      <w:r w:rsidRPr="002F2E43">
        <w:rPr>
          <w:rFonts w:ascii="Arial Rounded MT Bold" w:hAnsi="Arial Rounded MT Bold" w:cs="Aharoni"/>
          <w:b/>
          <w:bCs/>
          <w:color w:val="C92462"/>
          <w:sz w:val="32"/>
          <w:szCs w:val="28"/>
        </w:rPr>
        <w:t>Who should attend?</w:t>
      </w:r>
    </w:p>
    <w:p w:rsidR="002F2E43" w:rsidRPr="002F2E43" w:rsidRDefault="002F2E43" w:rsidP="00A61C08">
      <w:pPr>
        <w:pStyle w:val="NoSpacing"/>
        <w:rPr>
          <w:rFonts w:ascii="Arial Rounded MT Bold" w:hAnsi="Arial Rounded MT Bold" w:cs="Aharoni"/>
          <w:b/>
          <w:bCs/>
          <w:color w:val="C92462"/>
          <w:sz w:val="12"/>
          <w:szCs w:val="28"/>
        </w:rPr>
      </w:pPr>
    </w:p>
    <w:p w:rsidR="001C2FBA" w:rsidRPr="00227BE4" w:rsidRDefault="001C2FBA" w:rsidP="00A61C08">
      <w:pPr>
        <w:pStyle w:val="NoSpacing"/>
        <w:rPr>
          <w:rFonts w:ascii="Arial Rounded MT Bold" w:hAnsi="Arial Rounded MT Bold" w:cs="Aharoni"/>
          <w:b/>
          <w:bCs/>
          <w:color w:val="C92462"/>
          <w:sz w:val="18"/>
          <w:szCs w:val="28"/>
        </w:rPr>
      </w:pPr>
    </w:p>
    <w:p w:rsidR="002F2E43" w:rsidRDefault="00AA1136" w:rsidP="00AA1136">
      <w:pPr>
        <w:pStyle w:val="NoSpacing"/>
        <w:rPr>
          <w:rFonts w:asciiTheme="majorHAnsi" w:hAnsiTheme="majorHAnsi"/>
          <w:sz w:val="28"/>
          <w:szCs w:val="22"/>
          <w:lang w:val="en-US"/>
        </w:rPr>
      </w:pPr>
      <w:r w:rsidRPr="00AA1136">
        <w:rPr>
          <w:rFonts w:asciiTheme="majorHAnsi" w:hAnsiTheme="majorHAnsi"/>
          <w:sz w:val="28"/>
          <w:szCs w:val="22"/>
          <w:lang w:val="en-US"/>
        </w:rPr>
        <w:t>All professionals who want to learn how to be more decisive.</w:t>
      </w:r>
    </w:p>
    <w:p w:rsidR="00AA1136" w:rsidRPr="00CB0E60" w:rsidRDefault="00AA1136" w:rsidP="00AA1136">
      <w:pPr>
        <w:pStyle w:val="NoSpacing"/>
        <w:rPr>
          <w:rFonts w:asciiTheme="majorHAnsi" w:hAnsiTheme="majorHAnsi"/>
          <w:sz w:val="20"/>
          <w:szCs w:val="22"/>
          <w:lang w:val="en-US"/>
        </w:rPr>
      </w:pPr>
    </w:p>
    <w:p w:rsidR="001C2FBA" w:rsidRPr="002F2E43" w:rsidRDefault="001C2FBA" w:rsidP="002B3D29">
      <w:pPr>
        <w:pStyle w:val="NoSpacing"/>
        <w:ind w:left="720"/>
        <w:rPr>
          <w:rFonts w:asciiTheme="majorHAnsi" w:hAnsiTheme="majorHAnsi"/>
          <w:sz w:val="10"/>
          <w:szCs w:val="22"/>
        </w:rPr>
      </w:pPr>
    </w:p>
    <w:p w:rsidR="00A61C08" w:rsidRPr="00227BE4" w:rsidRDefault="00A61C08" w:rsidP="00A61C08">
      <w:pPr>
        <w:pStyle w:val="Default"/>
        <w:jc w:val="both"/>
        <w:rPr>
          <w:rFonts w:ascii="Cambria" w:hAnsi="Cambria"/>
          <w:b/>
          <w:bCs/>
          <w:sz w:val="8"/>
          <w:szCs w:val="20"/>
        </w:rPr>
      </w:pPr>
    </w:p>
    <w:p w:rsidR="00EF0D06" w:rsidRDefault="00BA6378" w:rsidP="008C2C9C">
      <w:pPr>
        <w:pStyle w:val="NoSpacing"/>
        <w:rPr>
          <w:rFonts w:ascii="Arial Rounded MT Bold" w:hAnsi="Arial Rounded MT Bold" w:cs="Aharoni"/>
          <w:b/>
          <w:bCs/>
          <w:color w:val="C92462"/>
          <w:sz w:val="32"/>
          <w:szCs w:val="28"/>
        </w:rPr>
      </w:pPr>
      <w:r w:rsidRPr="002F2E43">
        <w:rPr>
          <w:rFonts w:ascii="Arial Rounded MT Bold" w:hAnsi="Arial Rounded MT Bold" w:cs="Aharoni"/>
          <w:b/>
          <w:bCs/>
          <w:color w:val="C92462"/>
          <w:sz w:val="32"/>
          <w:szCs w:val="28"/>
        </w:rPr>
        <w:t>Facilitator</w:t>
      </w:r>
    </w:p>
    <w:p w:rsidR="00CB0E60" w:rsidRPr="00CB0E60" w:rsidRDefault="00CB0E60" w:rsidP="008C2C9C">
      <w:pPr>
        <w:pStyle w:val="NoSpacing"/>
        <w:rPr>
          <w:rFonts w:ascii="Arial Rounded MT Bold" w:hAnsi="Arial Rounded MT Bold" w:cs="Aharoni"/>
          <w:b/>
          <w:bCs/>
          <w:color w:val="C92462"/>
          <w:sz w:val="16"/>
          <w:szCs w:val="28"/>
        </w:rPr>
      </w:pPr>
    </w:p>
    <w:p w:rsidR="002378DF" w:rsidRDefault="00671BA6" w:rsidP="008C2C9C">
      <w:pPr>
        <w:pStyle w:val="NoSpacing"/>
        <w:rPr>
          <w:rFonts w:ascii="Arial Rounded MT Bold" w:hAnsi="Arial Rounded MT Bold" w:cs="Aharoni"/>
          <w:b/>
          <w:bCs/>
          <w:color w:val="C92462"/>
          <w:sz w:val="32"/>
          <w:szCs w:val="28"/>
        </w:rPr>
      </w:pPr>
      <w:r>
        <w:rPr>
          <w:rFonts w:ascii="Arial Rounded MT Bold" w:hAnsi="Arial Rounded MT Bold" w:cs="Aharoni"/>
          <w:b/>
          <w:bCs/>
          <w:noProof/>
          <w:color w:val="C92462"/>
          <w:sz w:val="32"/>
          <w:szCs w:val="28"/>
          <w:lang w:val="en-US" w:eastAsia="en-US"/>
        </w:rPr>
        <w:pict>
          <v:group id="_x0000_s1041" style="position:absolute;margin-left:26.8pt;margin-top:7.05pt;width:103pt;height:111.55pt;z-index:-251654144;mso-position-horizontal-relative:page" coordorigin="410,77" coordsize="3370,4176">
            <v:group id="_x0000_s1042" style="position:absolute;left:413;top:80;width:3365;height:4171" coordorigin="413,80" coordsize="3365,4171">
              <v:shape id="_x0000_s1043" style="position:absolute;left:413;top:80;width:3365;height:4171" coordorigin="413,80" coordsize="3365,4171" path="m413,80r3365,l3778,4251r-3365,l413,80xe" filled="f" strokeweight=".24pt">
                <v:path arrowok="t"/>
              </v:shape>
              <v:shape id="_x0000_s1044" type="#_x0000_t75" style="position:absolute;left:559;top:144;width:3120;height:4162">
                <v:imagedata r:id="rId6" o:title=""/>
              </v:shape>
            </v:group>
            <w10:wrap anchorx="page"/>
          </v:group>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48"/>
        <w:gridCol w:w="8550"/>
      </w:tblGrid>
      <w:tr w:rsidR="00345F8D" w:rsidRPr="009A0F16" w:rsidTr="00345F8D">
        <w:tc>
          <w:tcPr>
            <w:tcW w:w="2448" w:type="dxa"/>
          </w:tcPr>
          <w:p w:rsidR="00345F8D" w:rsidRPr="009A0F16" w:rsidRDefault="00345F8D" w:rsidP="00345F8D">
            <w:pPr>
              <w:pStyle w:val="NoSpacing"/>
              <w:rPr>
                <w:rFonts w:ascii="Arial Rounded MT Bold" w:hAnsi="Arial Rounded MT Bold" w:cs="Aharoni"/>
                <w:b/>
                <w:bCs/>
                <w:color w:val="C92462"/>
                <w:sz w:val="26"/>
                <w:szCs w:val="26"/>
              </w:rPr>
            </w:pPr>
          </w:p>
        </w:tc>
        <w:tc>
          <w:tcPr>
            <w:tcW w:w="8550" w:type="dxa"/>
          </w:tcPr>
          <w:p w:rsidR="00345F8D" w:rsidRPr="009A0F16" w:rsidRDefault="00345F8D" w:rsidP="00345F8D">
            <w:pPr>
              <w:pStyle w:val="NoSpacing"/>
              <w:jc w:val="both"/>
              <w:rPr>
                <w:rFonts w:asciiTheme="majorHAnsi" w:hAnsiTheme="majorHAnsi"/>
                <w:sz w:val="26"/>
                <w:szCs w:val="26"/>
                <w:lang w:val="en-US"/>
              </w:rPr>
            </w:pPr>
            <w:r w:rsidRPr="002C00BB">
              <w:rPr>
                <w:rFonts w:asciiTheme="majorHAnsi" w:hAnsiTheme="majorHAnsi"/>
                <w:b/>
                <w:sz w:val="28"/>
                <w:szCs w:val="22"/>
                <w:lang w:val="en-US"/>
              </w:rPr>
              <w:t>Mr. Gopal Sehajpal</w:t>
            </w:r>
            <w:r w:rsidRPr="00345F8D">
              <w:rPr>
                <w:rFonts w:asciiTheme="majorHAnsi" w:hAnsiTheme="majorHAnsi"/>
                <w:sz w:val="28"/>
                <w:szCs w:val="22"/>
                <w:lang w:val="en-US"/>
              </w:rPr>
              <w:t xml:space="preserve"> </w:t>
            </w:r>
            <w:r w:rsidR="00671BA6" w:rsidRPr="00671BA6">
              <w:rPr>
                <w:rFonts w:asciiTheme="majorHAnsi" w:hAnsiTheme="majorHAnsi"/>
                <w:sz w:val="28"/>
                <w:szCs w:val="22"/>
                <w:lang w:val="en-US"/>
              </w:rPr>
              <w:pict>
                <v:shapetype id="_x0000_t202" coordsize="21600,21600" o:spt="202" path="m,l,21600r21600,l21600,xe">
                  <v:stroke joinstyle="miter"/>
                  <v:path gradientshapeok="t" o:connecttype="rect"/>
                </v:shapetype>
                <v:shape id="_x0000_s1028" type="#_x0000_t202" style="position:absolute;left:0;text-align:left;margin-left:11.4pt;margin-top:36pt;width:574.9pt;height:51.85pt;z-index:-251655168;mso-position-horizontal-relative:page;mso-position-vertical-relative:page" filled="f" stroked="f">
                  <v:textbox style="mso-next-textbox:#_x0000_s1028" inset="0,0,0,0">
                    <w:txbxContent>
                      <w:p w:rsidR="00345F8D" w:rsidRDefault="00345F8D" w:rsidP="00345F8D">
                        <w:pPr>
                          <w:spacing w:before="1" w:line="120" w:lineRule="exact"/>
                          <w:rPr>
                            <w:sz w:val="13"/>
                            <w:szCs w:val="13"/>
                          </w:rPr>
                        </w:pPr>
                      </w:p>
                      <w:p w:rsidR="00345F8D" w:rsidRDefault="00345F8D" w:rsidP="00345F8D">
                        <w:pPr>
                          <w:spacing w:line="200" w:lineRule="exact"/>
                        </w:pPr>
                      </w:p>
                      <w:p w:rsidR="00345F8D" w:rsidRDefault="00345F8D" w:rsidP="00345F8D">
                        <w:pPr>
                          <w:spacing w:line="200" w:lineRule="exact"/>
                        </w:pPr>
                      </w:p>
                      <w:p w:rsidR="00345F8D" w:rsidRDefault="00345F8D" w:rsidP="00345F8D">
                        <w:pPr>
                          <w:spacing w:line="200" w:lineRule="exact"/>
                        </w:pPr>
                      </w:p>
                      <w:p w:rsidR="00345F8D" w:rsidRDefault="00345F8D" w:rsidP="00345F8D">
                        <w:pPr>
                          <w:ind w:left="1253"/>
                          <w:rPr>
                            <w:rFonts w:ascii="Calibri" w:eastAsia="Calibri" w:hAnsi="Calibri" w:cs="Calibri"/>
                            <w:sz w:val="21"/>
                            <w:szCs w:val="21"/>
                          </w:rPr>
                        </w:pPr>
                      </w:p>
                    </w:txbxContent>
                  </v:textbox>
                  <w10:wrap anchorx="page" anchory="page"/>
                </v:shape>
              </w:pict>
            </w:r>
            <w:r w:rsidRPr="00345F8D">
              <w:rPr>
                <w:rFonts w:asciiTheme="majorHAnsi" w:hAnsiTheme="majorHAnsi"/>
                <w:sz w:val="28"/>
                <w:szCs w:val="22"/>
                <w:lang w:val="en-US"/>
              </w:rPr>
              <w:t>Gopal is an Associate Certified Coach (ACC) with the International Coach Federation (ICF) with more than 700 hours of coaching to his credit. In addition to this he is also a Certified Marshall Goldsmith Stakeholders Centered Coach. Gopal has spent many years providing unique cultural and leadership insights that   help   multinational   clients   achieve   new   levels   of   productivity   and performance. Currently, Gopal has passion to transform business and industry leaders into highly effective corporate stewards.  He found that when they work at their brain-level, and improve their thinking, they have always produced stupendous results. Gopal therefore finds that coaching approach derived from the neuroscience has the best application to realize his mission. He believes in contribution and commitment and coaches’ leaders to enjoy these rather than considering it mundane and burden. Adherence to ICF competencies ensuring results-focused   growth, neuroscience is his most trusted tool.  Gopal  has worked  with ICF accredited,  brain-based  NeuroLeadership  Group: as a Lead Trainer,  Executive  Coach  and an Assessor  and has assessed  executives in high performance  coaching skills most of the MNC and top Indian Companies like:  Deutsche  Bank,  Bayer,  Times  of India,  Engineers  India,  Life  Insurance Corporation of India, to name a few. Gopal has effectively lead Coach Training and Performance Leadership Programs in South Asia. Gopal started his career with KODAK. During this entire tenure of work experience with KODAK, he had exposure to cross-functional responsibilities and was highly qualified for Profit Centre Management. Gopal also has a lot of international exposure. He was trained in the USA (Rochester, NY) Singapore, Bangkok &amp; Dubai operations of Kodak.</w:t>
            </w:r>
          </w:p>
        </w:tc>
      </w:tr>
      <w:tr w:rsidR="002378DF" w:rsidTr="002378DF">
        <w:tc>
          <w:tcPr>
            <w:tcW w:w="2448" w:type="dxa"/>
          </w:tcPr>
          <w:p w:rsidR="002378DF" w:rsidRDefault="002378DF" w:rsidP="008C2C9C">
            <w:pPr>
              <w:pStyle w:val="NoSpacing"/>
              <w:rPr>
                <w:rFonts w:ascii="Arial Rounded MT Bold" w:hAnsi="Arial Rounded MT Bold" w:cs="Aharoni"/>
                <w:b/>
                <w:bCs/>
                <w:color w:val="C92462"/>
                <w:sz w:val="32"/>
                <w:szCs w:val="28"/>
              </w:rPr>
            </w:pPr>
          </w:p>
        </w:tc>
        <w:tc>
          <w:tcPr>
            <w:tcW w:w="8550" w:type="dxa"/>
          </w:tcPr>
          <w:p w:rsidR="002378DF" w:rsidRPr="00AA1136" w:rsidRDefault="002378DF" w:rsidP="00345F8D">
            <w:pPr>
              <w:pStyle w:val="NoSpacing"/>
              <w:jc w:val="both"/>
              <w:rPr>
                <w:rFonts w:ascii="Arial Rounded MT Bold" w:hAnsi="Arial Rounded MT Bold" w:cs="Aharoni"/>
                <w:bCs/>
                <w:color w:val="C92462"/>
                <w:sz w:val="32"/>
                <w:szCs w:val="28"/>
              </w:rPr>
            </w:pPr>
          </w:p>
        </w:tc>
      </w:tr>
    </w:tbl>
    <w:p w:rsidR="002378DF" w:rsidRDefault="002378DF" w:rsidP="00D76302">
      <w:pPr>
        <w:pStyle w:val="NoSpacing"/>
        <w:rPr>
          <w:rFonts w:ascii="Arial Rounded MT Bold" w:hAnsi="Arial Rounded MT Bold" w:cs="Aharoni"/>
          <w:b/>
          <w:bCs/>
          <w:color w:val="C92462"/>
          <w:sz w:val="32"/>
          <w:szCs w:val="28"/>
        </w:rPr>
      </w:pPr>
    </w:p>
    <w:p w:rsidR="00CB0E60" w:rsidRDefault="00CB0E60" w:rsidP="00D76302">
      <w:pPr>
        <w:pStyle w:val="NoSpacing"/>
        <w:rPr>
          <w:rFonts w:ascii="Arial Rounded MT Bold" w:hAnsi="Arial Rounded MT Bold" w:cs="Aharoni"/>
          <w:b/>
          <w:bCs/>
          <w:color w:val="C92462"/>
          <w:sz w:val="32"/>
          <w:szCs w:val="28"/>
        </w:rPr>
      </w:pPr>
    </w:p>
    <w:p w:rsidR="00D76302" w:rsidRDefault="00D76302" w:rsidP="00D76302">
      <w:pPr>
        <w:pStyle w:val="NoSpacing"/>
        <w:rPr>
          <w:rFonts w:ascii="Arial Rounded MT Bold" w:hAnsi="Arial Rounded MT Bold" w:cs="Aharoni"/>
          <w:b/>
          <w:bCs/>
          <w:color w:val="C92462"/>
          <w:sz w:val="32"/>
          <w:szCs w:val="28"/>
        </w:rPr>
      </w:pPr>
      <w:r w:rsidRPr="002F2E43">
        <w:rPr>
          <w:rFonts w:ascii="Arial Rounded MT Bold" w:hAnsi="Arial Rounded MT Bold" w:cs="Aharoni"/>
          <w:b/>
          <w:bCs/>
          <w:color w:val="C92462"/>
          <w:sz w:val="32"/>
          <w:szCs w:val="28"/>
        </w:rPr>
        <w:lastRenderedPageBreak/>
        <w:t xml:space="preserve">Registration Fees </w:t>
      </w:r>
    </w:p>
    <w:p w:rsidR="00193973" w:rsidRPr="00193973" w:rsidRDefault="00193973" w:rsidP="00D76302">
      <w:pPr>
        <w:pStyle w:val="NoSpacing"/>
        <w:rPr>
          <w:rFonts w:ascii="Arial Rounded MT Bold" w:hAnsi="Arial Rounded MT Bold" w:cs="Aharoni"/>
          <w:b/>
          <w:bCs/>
          <w:color w:val="C92462"/>
          <w:sz w:val="12"/>
          <w:szCs w:val="22"/>
        </w:rPr>
      </w:pPr>
    </w:p>
    <w:p w:rsidR="00C334EB" w:rsidRPr="00C334EB" w:rsidRDefault="00C334EB" w:rsidP="00D76302">
      <w:pPr>
        <w:pStyle w:val="NoSpacing"/>
        <w:rPr>
          <w:rFonts w:asciiTheme="majorHAnsi" w:hAnsiTheme="majorHAnsi" w:cs="Aharoni"/>
          <w:bCs/>
          <w:sz w:val="28"/>
          <w:szCs w:val="22"/>
        </w:rPr>
      </w:pPr>
      <w:r w:rsidRPr="00C334EB">
        <w:rPr>
          <w:rFonts w:asciiTheme="majorHAnsi" w:hAnsiTheme="majorHAnsi" w:cs="Aharoni"/>
          <w:bCs/>
          <w:sz w:val="28"/>
          <w:szCs w:val="22"/>
        </w:rPr>
        <w:t>Fee Structure: Rs</w:t>
      </w:r>
      <w:r w:rsidR="006A70AA">
        <w:rPr>
          <w:rFonts w:asciiTheme="majorHAnsi" w:hAnsiTheme="majorHAnsi" w:cs="Aharoni"/>
          <w:bCs/>
          <w:sz w:val="28"/>
          <w:szCs w:val="22"/>
        </w:rPr>
        <w:t>. 10</w:t>
      </w:r>
      <w:r w:rsidR="00372A9C">
        <w:rPr>
          <w:rFonts w:asciiTheme="majorHAnsi" w:hAnsiTheme="majorHAnsi" w:cs="Aharoni"/>
          <w:bCs/>
          <w:sz w:val="28"/>
          <w:szCs w:val="22"/>
        </w:rPr>
        <w:t>000/- Per Module (2Days) +18</w:t>
      </w:r>
      <w:r w:rsidRPr="00C334EB">
        <w:rPr>
          <w:rFonts w:asciiTheme="majorHAnsi" w:hAnsiTheme="majorHAnsi" w:cs="Aharoni"/>
          <w:bCs/>
          <w:sz w:val="28"/>
          <w:szCs w:val="22"/>
        </w:rPr>
        <w:t xml:space="preserve"> % </w:t>
      </w:r>
      <w:r w:rsidR="00372A9C">
        <w:rPr>
          <w:rFonts w:asciiTheme="majorHAnsi" w:hAnsiTheme="majorHAnsi" w:cs="Aharoni"/>
          <w:bCs/>
          <w:sz w:val="28"/>
          <w:szCs w:val="22"/>
        </w:rPr>
        <w:t xml:space="preserve">GST </w:t>
      </w:r>
      <w:r w:rsidRPr="00C334EB">
        <w:rPr>
          <w:rFonts w:asciiTheme="majorHAnsi" w:hAnsiTheme="majorHAnsi" w:cs="Aharoni"/>
          <w:bCs/>
          <w:sz w:val="28"/>
          <w:szCs w:val="22"/>
        </w:rPr>
        <w:t xml:space="preserve">Tax </w:t>
      </w:r>
    </w:p>
    <w:p w:rsidR="00C334EB" w:rsidRPr="00C334EB" w:rsidRDefault="00C334EB" w:rsidP="00C334EB">
      <w:pPr>
        <w:pStyle w:val="NoSpacing"/>
        <w:numPr>
          <w:ilvl w:val="0"/>
          <w:numId w:val="9"/>
        </w:numPr>
        <w:rPr>
          <w:rFonts w:asciiTheme="majorHAnsi" w:hAnsiTheme="majorHAnsi" w:cs="Aharoni"/>
          <w:bCs/>
          <w:sz w:val="28"/>
          <w:szCs w:val="22"/>
        </w:rPr>
      </w:pPr>
      <w:r w:rsidRPr="00C334EB">
        <w:rPr>
          <w:rFonts w:asciiTheme="majorHAnsi" w:hAnsiTheme="majorHAnsi" w:cs="Aharoni"/>
          <w:bCs/>
          <w:sz w:val="28"/>
          <w:szCs w:val="22"/>
        </w:rPr>
        <w:t>Early Bird – 5% Discount</w:t>
      </w:r>
    </w:p>
    <w:p w:rsidR="00C334EB" w:rsidRPr="00C334EB" w:rsidRDefault="00C334EB" w:rsidP="00C334EB">
      <w:pPr>
        <w:pStyle w:val="NoSpacing"/>
        <w:numPr>
          <w:ilvl w:val="0"/>
          <w:numId w:val="9"/>
        </w:numPr>
        <w:rPr>
          <w:rFonts w:asciiTheme="majorHAnsi" w:hAnsiTheme="majorHAnsi" w:cs="Aharoni"/>
          <w:bCs/>
          <w:sz w:val="28"/>
          <w:szCs w:val="22"/>
        </w:rPr>
      </w:pPr>
      <w:r w:rsidRPr="00C334EB">
        <w:rPr>
          <w:rFonts w:asciiTheme="majorHAnsi" w:hAnsiTheme="majorHAnsi" w:cs="Aharoni"/>
          <w:bCs/>
          <w:sz w:val="28"/>
          <w:szCs w:val="22"/>
        </w:rPr>
        <w:t>10% Discount for more than 1 participant</w:t>
      </w:r>
    </w:p>
    <w:p w:rsidR="00C334EB" w:rsidRPr="00C334EB" w:rsidRDefault="00C334EB" w:rsidP="00C334EB">
      <w:pPr>
        <w:pStyle w:val="NoSpacing"/>
        <w:numPr>
          <w:ilvl w:val="0"/>
          <w:numId w:val="9"/>
        </w:numPr>
        <w:rPr>
          <w:rFonts w:asciiTheme="majorHAnsi" w:hAnsiTheme="majorHAnsi" w:cs="Aharoni"/>
          <w:bCs/>
          <w:sz w:val="28"/>
          <w:szCs w:val="22"/>
        </w:rPr>
      </w:pPr>
      <w:r w:rsidRPr="00C334EB">
        <w:rPr>
          <w:rFonts w:asciiTheme="majorHAnsi" w:hAnsiTheme="majorHAnsi" w:cs="Aharoni"/>
          <w:bCs/>
          <w:sz w:val="28"/>
          <w:szCs w:val="22"/>
        </w:rPr>
        <w:t>15% Discount for Members</w:t>
      </w:r>
    </w:p>
    <w:p w:rsidR="00D76302" w:rsidRDefault="00D76302" w:rsidP="00EA1408">
      <w:pPr>
        <w:pStyle w:val="NoSpacing"/>
        <w:rPr>
          <w:rStyle w:val="yiv7216852815"/>
          <w:rFonts w:asciiTheme="majorHAnsi" w:hAnsiTheme="majorHAnsi"/>
          <w:sz w:val="28"/>
          <w:szCs w:val="22"/>
          <w:lang w:val="en-US"/>
        </w:rPr>
      </w:pPr>
      <w:r w:rsidRPr="002F2E43">
        <w:rPr>
          <w:rStyle w:val="yiv7216852815"/>
          <w:rFonts w:asciiTheme="majorHAnsi" w:hAnsiTheme="majorHAnsi"/>
          <w:sz w:val="28"/>
          <w:szCs w:val="22"/>
          <w:lang w:val="en-US"/>
        </w:rPr>
        <w:t xml:space="preserve">Cheque / DD in </w:t>
      </w:r>
      <w:proofErr w:type="spellStart"/>
      <w:r w:rsidRPr="002F2E43">
        <w:rPr>
          <w:rStyle w:val="yiv7216852815"/>
          <w:rFonts w:asciiTheme="majorHAnsi" w:hAnsiTheme="majorHAnsi"/>
          <w:sz w:val="28"/>
          <w:szCs w:val="22"/>
          <w:lang w:val="en-US"/>
        </w:rPr>
        <w:t>favour</w:t>
      </w:r>
      <w:proofErr w:type="spellEnd"/>
      <w:r w:rsidRPr="002F2E43">
        <w:rPr>
          <w:rStyle w:val="yiv7216852815"/>
          <w:rFonts w:asciiTheme="majorHAnsi" w:hAnsiTheme="majorHAnsi"/>
          <w:sz w:val="28"/>
          <w:szCs w:val="22"/>
          <w:lang w:val="en-US"/>
        </w:rPr>
        <w:t xml:space="preserve"> of ‘Bombay Managemen</w:t>
      </w:r>
      <w:r w:rsidR="00746E36" w:rsidRPr="002F2E43">
        <w:rPr>
          <w:rStyle w:val="yiv7216852815"/>
          <w:rFonts w:asciiTheme="majorHAnsi" w:hAnsiTheme="majorHAnsi"/>
          <w:sz w:val="28"/>
          <w:szCs w:val="22"/>
          <w:lang w:val="en-US"/>
        </w:rPr>
        <w:t>t Association</w:t>
      </w:r>
    </w:p>
    <w:p w:rsidR="00193973" w:rsidRPr="00193973" w:rsidRDefault="00193973" w:rsidP="00EA1408">
      <w:pPr>
        <w:pStyle w:val="NoSpacing"/>
        <w:rPr>
          <w:rStyle w:val="yiv7216852815"/>
          <w:rFonts w:asciiTheme="majorHAnsi" w:hAnsiTheme="majorHAnsi"/>
          <w:sz w:val="20"/>
          <w:szCs w:val="22"/>
          <w:lang w:val="en-US"/>
        </w:rPr>
      </w:pPr>
    </w:p>
    <w:p w:rsidR="00D76302" w:rsidRPr="002F2E43" w:rsidRDefault="00D76302" w:rsidP="00D76302">
      <w:pPr>
        <w:pStyle w:val="NoSpacing"/>
        <w:rPr>
          <w:rFonts w:asciiTheme="majorHAnsi" w:hAnsiTheme="majorHAnsi"/>
          <w:sz w:val="20"/>
          <w:szCs w:val="16"/>
        </w:rPr>
      </w:pPr>
    </w:p>
    <w:p w:rsidR="00D76302" w:rsidRDefault="00D76302" w:rsidP="00D76302">
      <w:pPr>
        <w:pStyle w:val="NoSpacing"/>
        <w:rPr>
          <w:rFonts w:ascii="Arial Rounded MT Bold" w:hAnsi="Arial Rounded MT Bold" w:cs="Aharoni"/>
          <w:b/>
          <w:bCs/>
          <w:color w:val="C92462"/>
          <w:sz w:val="32"/>
          <w:szCs w:val="28"/>
        </w:rPr>
      </w:pPr>
      <w:r w:rsidRPr="002F2E43">
        <w:rPr>
          <w:rFonts w:ascii="Arial Rounded MT Bold" w:hAnsi="Arial Rounded MT Bold" w:cs="Aharoni"/>
          <w:b/>
          <w:bCs/>
          <w:color w:val="C92462"/>
          <w:sz w:val="32"/>
          <w:szCs w:val="28"/>
        </w:rPr>
        <w:t xml:space="preserve">For more details, </w:t>
      </w:r>
      <w:r w:rsidR="00227BE4" w:rsidRPr="002F2E43">
        <w:rPr>
          <w:rFonts w:ascii="Arial Rounded MT Bold" w:hAnsi="Arial Rounded MT Bold" w:cs="Aharoni"/>
          <w:b/>
          <w:bCs/>
          <w:color w:val="C92462"/>
          <w:sz w:val="32"/>
          <w:szCs w:val="28"/>
        </w:rPr>
        <w:t>contact:</w:t>
      </w:r>
    </w:p>
    <w:p w:rsidR="00193973" w:rsidRPr="00193973" w:rsidRDefault="00193973" w:rsidP="00D76302">
      <w:pPr>
        <w:pStyle w:val="NoSpacing"/>
        <w:rPr>
          <w:rFonts w:ascii="Arial Rounded MT Bold" w:hAnsi="Arial Rounded MT Bold" w:cs="Aharoni"/>
          <w:b/>
          <w:bCs/>
          <w:color w:val="C92462"/>
          <w:sz w:val="12"/>
          <w:szCs w:val="28"/>
        </w:rPr>
      </w:pPr>
    </w:p>
    <w:p w:rsidR="00D76302" w:rsidRPr="002F2E43" w:rsidRDefault="00156A2F" w:rsidP="00227BE4">
      <w:pPr>
        <w:pStyle w:val="NoSpacing"/>
        <w:rPr>
          <w:rStyle w:val="yiv7216852815"/>
          <w:rFonts w:asciiTheme="majorHAnsi" w:hAnsiTheme="majorHAnsi"/>
          <w:color w:val="000000"/>
          <w:sz w:val="28"/>
          <w:szCs w:val="28"/>
          <w:lang w:val="en-US"/>
        </w:rPr>
      </w:pPr>
      <w:r w:rsidRPr="002F2E43">
        <w:rPr>
          <w:rStyle w:val="yiv7216852815"/>
          <w:rFonts w:asciiTheme="majorHAnsi" w:hAnsiTheme="majorHAnsi"/>
          <w:color w:val="000000"/>
          <w:sz w:val="28"/>
          <w:szCs w:val="28"/>
          <w:lang w:val="en-US"/>
        </w:rPr>
        <w:t xml:space="preserve">Colonel A R </w:t>
      </w:r>
      <w:proofErr w:type="spellStart"/>
      <w:r w:rsidRPr="002F2E43">
        <w:rPr>
          <w:rStyle w:val="yiv7216852815"/>
          <w:rFonts w:asciiTheme="majorHAnsi" w:hAnsiTheme="majorHAnsi"/>
          <w:color w:val="000000"/>
          <w:sz w:val="28"/>
          <w:szCs w:val="28"/>
          <w:lang w:val="en-US"/>
        </w:rPr>
        <w:t>Khadar</w:t>
      </w:r>
      <w:proofErr w:type="spellEnd"/>
      <w:r w:rsidR="00D76302" w:rsidRPr="002F2E43">
        <w:rPr>
          <w:rStyle w:val="yiv7216852815"/>
          <w:rFonts w:asciiTheme="majorHAnsi" w:hAnsiTheme="majorHAnsi"/>
          <w:color w:val="000000"/>
          <w:sz w:val="28"/>
          <w:szCs w:val="28"/>
          <w:lang w:val="en-US"/>
        </w:rPr>
        <w:t xml:space="preserve"> </w:t>
      </w:r>
      <w:r w:rsidR="005F7D46" w:rsidRPr="002F2E43">
        <w:rPr>
          <w:rStyle w:val="yiv7216852815"/>
          <w:rFonts w:asciiTheme="majorHAnsi" w:hAnsiTheme="majorHAnsi"/>
          <w:color w:val="000000"/>
          <w:sz w:val="28"/>
          <w:szCs w:val="28"/>
          <w:lang w:val="en-US"/>
        </w:rPr>
        <w:t>on</w:t>
      </w:r>
      <w:r w:rsidR="005F7D46">
        <w:rPr>
          <w:rStyle w:val="yiv7216852815"/>
          <w:rFonts w:asciiTheme="majorHAnsi" w:hAnsiTheme="majorHAnsi"/>
          <w:color w:val="000000"/>
          <w:sz w:val="28"/>
          <w:szCs w:val="28"/>
          <w:lang w:val="en-US"/>
        </w:rPr>
        <w:t xml:space="preserve">:  </w:t>
      </w:r>
      <w:r w:rsidR="005F7D46" w:rsidRPr="002F2E43">
        <w:rPr>
          <w:rStyle w:val="yiv7216852815"/>
          <w:rFonts w:asciiTheme="majorHAnsi" w:hAnsiTheme="majorHAnsi"/>
          <w:color w:val="000000"/>
          <w:sz w:val="28"/>
          <w:szCs w:val="28"/>
          <w:lang w:val="en-US"/>
        </w:rPr>
        <w:t>M</w:t>
      </w:r>
      <w:r w:rsidR="00D76302" w:rsidRPr="002F2E43">
        <w:rPr>
          <w:rStyle w:val="yiv7216852815"/>
          <w:rFonts w:asciiTheme="majorHAnsi" w:hAnsiTheme="majorHAnsi"/>
          <w:color w:val="000000"/>
          <w:sz w:val="28"/>
          <w:szCs w:val="28"/>
          <w:lang w:val="en-US"/>
        </w:rPr>
        <w:t xml:space="preserve">: +91 </w:t>
      </w:r>
      <w:r w:rsidRPr="002F2E43">
        <w:rPr>
          <w:rStyle w:val="yiv7216852815"/>
          <w:rFonts w:asciiTheme="majorHAnsi" w:hAnsiTheme="majorHAnsi"/>
          <w:color w:val="000000"/>
          <w:sz w:val="28"/>
          <w:szCs w:val="28"/>
          <w:lang w:val="en-US"/>
        </w:rPr>
        <w:t>8939924315</w:t>
      </w:r>
      <w:r w:rsidR="00D76302" w:rsidRPr="002F2E43">
        <w:rPr>
          <w:rStyle w:val="yiv7216852815"/>
          <w:rFonts w:asciiTheme="majorHAnsi" w:hAnsiTheme="majorHAnsi"/>
          <w:color w:val="000000"/>
          <w:sz w:val="28"/>
          <w:szCs w:val="28"/>
          <w:lang w:val="en-US"/>
        </w:rPr>
        <w:t xml:space="preserve">; T: </w:t>
      </w:r>
      <w:r w:rsidR="00C334EB">
        <w:rPr>
          <w:rStyle w:val="yiv7216852815"/>
          <w:rFonts w:asciiTheme="majorHAnsi" w:hAnsiTheme="majorHAnsi"/>
          <w:color w:val="000000"/>
          <w:sz w:val="28"/>
          <w:szCs w:val="28"/>
          <w:lang w:val="en-US"/>
        </w:rPr>
        <w:t>022-22029615(D</w:t>
      </w:r>
      <w:r w:rsidR="005E7908">
        <w:rPr>
          <w:rStyle w:val="yiv7216852815"/>
          <w:rFonts w:asciiTheme="majorHAnsi" w:hAnsiTheme="majorHAnsi"/>
          <w:color w:val="000000"/>
          <w:sz w:val="28"/>
          <w:szCs w:val="28"/>
          <w:lang w:val="en-US"/>
        </w:rPr>
        <w:t>)</w:t>
      </w:r>
      <w:r w:rsidR="005E7908" w:rsidRPr="002F2E43">
        <w:rPr>
          <w:rStyle w:val="yiv7216852815"/>
          <w:rFonts w:asciiTheme="majorHAnsi" w:hAnsiTheme="majorHAnsi"/>
          <w:color w:val="000000"/>
          <w:sz w:val="28"/>
          <w:szCs w:val="28"/>
          <w:lang w:val="en-US"/>
        </w:rPr>
        <w:t xml:space="preserve"> +</w:t>
      </w:r>
      <w:r w:rsidR="00D76302" w:rsidRPr="002F2E43">
        <w:rPr>
          <w:rStyle w:val="yiv7216852815"/>
          <w:rFonts w:asciiTheme="majorHAnsi" w:hAnsiTheme="majorHAnsi"/>
          <w:color w:val="000000"/>
          <w:sz w:val="28"/>
          <w:szCs w:val="28"/>
          <w:lang w:val="en-US"/>
        </w:rPr>
        <w:t>91-</w:t>
      </w:r>
      <w:r w:rsidR="00F21C07" w:rsidRPr="002F2E43">
        <w:rPr>
          <w:rStyle w:val="yiv7216852815"/>
          <w:rFonts w:asciiTheme="majorHAnsi" w:hAnsiTheme="majorHAnsi"/>
          <w:color w:val="000000"/>
          <w:sz w:val="28"/>
          <w:szCs w:val="28"/>
          <w:lang w:val="en-US"/>
        </w:rPr>
        <w:t>22-</w:t>
      </w:r>
      <w:bookmarkStart w:id="0" w:name="_GoBack"/>
      <w:bookmarkEnd w:id="0"/>
      <w:r w:rsidR="00D76302" w:rsidRPr="002F2E43">
        <w:rPr>
          <w:rStyle w:val="yiv7216852815"/>
          <w:rFonts w:asciiTheme="majorHAnsi" w:hAnsiTheme="majorHAnsi"/>
          <w:color w:val="000000"/>
          <w:sz w:val="28"/>
          <w:szCs w:val="28"/>
          <w:lang w:val="en-US"/>
        </w:rPr>
        <w:t>22047650 / 9698</w:t>
      </w:r>
      <w:r w:rsidR="005E7908">
        <w:rPr>
          <w:rStyle w:val="yiv7216852815"/>
          <w:rFonts w:asciiTheme="majorHAnsi" w:hAnsiTheme="majorHAnsi"/>
          <w:color w:val="000000"/>
          <w:sz w:val="28"/>
          <w:szCs w:val="28"/>
          <w:lang w:val="en-US"/>
        </w:rPr>
        <w:t>(B</w:t>
      </w:r>
      <w:r w:rsidR="005F7D46">
        <w:rPr>
          <w:rStyle w:val="yiv7216852815"/>
          <w:rFonts w:asciiTheme="majorHAnsi" w:hAnsiTheme="majorHAnsi"/>
          <w:color w:val="000000"/>
          <w:sz w:val="28"/>
          <w:szCs w:val="28"/>
          <w:lang w:val="en-US"/>
        </w:rPr>
        <w:t xml:space="preserve">) </w:t>
      </w:r>
      <w:r w:rsidR="005F7D46" w:rsidRPr="002F2E43">
        <w:rPr>
          <w:rStyle w:val="yiv7216852815"/>
          <w:rFonts w:asciiTheme="majorHAnsi" w:hAnsiTheme="majorHAnsi"/>
          <w:color w:val="000000"/>
          <w:sz w:val="28"/>
          <w:szCs w:val="28"/>
          <w:lang w:val="en-US"/>
        </w:rPr>
        <w:t>Email</w:t>
      </w:r>
      <w:r w:rsidR="00D76302" w:rsidRPr="002F2E43">
        <w:rPr>
          <w:rStyle w:val="yiv7216852815"/>
          <w:rFonts w:asciiTheme="majorHAnsi" w:hAnsiTheme="majorHAnsi"/>
          <w:color w:val="000000"/>
          <w:sz w:val="28"/>
          <w:szCs w:val="28"/>
          <w:lang w:val="en-US"/>
        </w:rPr>
        <w:t xml:space="preserve">: </w:t>
      </w:r>
      <w:hyperlink r:id="rId7" w:history="1">
        <w:r w:rsidRPr="002F2E43">
          <w:rPr>
            <w:rStyle w:val="Hyperlink"/>
            <w:rFonts w:asciiTheme="majorHAnsi" w:hAnsiTheme="majorHAnsi"/>
            <w:sz w:val="28"/>
            <w:szCs w:val="28"/>
            <w:lang w:val="en-US"/>
          </w:rPr>
          <w:t>khadar.ark@bma-india.com</w:t>
        </w:r>
      </w:hyperlink>
    </w:p>
    <w:p w:rsidR="005C61C8" w:rsidRPr="002F2E43" w:rsidRDefault="00D76302" w:rsidP="00EA1408">
      <w:pPr>
        <w:pStyle w:val="NoSpacing"/>
        <w:rPr>
          <w:sz w:val="28"/>
          <w:szCs w:val="28"/>
        </w:rPr>
      </w:pPr>
      <w:r w:rsidRPr="002F2E43">
        <w:rPr>
          <w:rStyle w:val="yiv7216852815"/>
          <w:rFonts w:asciiTheme="majorHAnsi" w:hAnsiTheme="majorHAnsi"/>
          <w:color w:val="000000"/>
          <w:sz w:val="28"/>
          <w:szCs w:val="28"/>
          <w:lang w:val="en-US"/>
        </w:rPr>
        <w:t xml:space="preserve">Bombay Management Association, 9, Podar House, 3rd Floor, ‘A’ Road, Churchgate, Mumbai 400020 </w:t>
      </w:r>
      <w:hyperlink r:id="rId8" w:history="1">
        <w:r w:rsidRPr="002F2E43">
          <w:rPr>
            <w:rStyle w:val="yiv7216852815"/>
            <w:rFonts w:asciiTheme="majorHAnsi" w:hAnsiTheme="majorHAnsi"/>
            <w:color w:val="000000"/>
            <w:sz w:val="28"/>
            <w:szCs w:val="28"/>
            <w:lang w:val="en-US"/>
          </w:rPr>
          <w:t>www.bma-india.com</w:t>
        </w:r>
      </w:hyperlink>
    </w:p>
    <w:p w:rsidR="002F2E43" w:rsidRDefault="002F2E43" w:rsidP="00EA1408">
      <w:pPr>
        <w:pStyle w:val="NoSpacing"/>
        <w:rPr>
          <w:rFonts w:ascii="Arial Rounded MT Bold" w:hAnsi="Arial Rounded MT Bold" w:cs="Aharoni"/>
          <w:b/>
          <w:bCs/>
          <w:color w:val="C92462"/>
          <w:sz w:val="28"/>
          <w:szCs w:val="28"/>
        </w:rPr>
      </w:pPr>
    </w:p>
    <w:p w:rsidR="00227BE4" w:rsidRPr="002F2E43" w:rsidRDefault="00227BE4" w:rsidP="00EA1408">
      <w:pPr>
        <w:pStyle w:val="NoSpacing"/>
        <w:rPr>
          <w:rStyle w:val="yiv7216852815"/>
          <w:rFonts w:asciiTheme="majorHAnsi" w:hAnsiTheme="majorHAnsi"/>
          <w:color w:val="000000"/>
          <w:lang w:val="en-US"/>
        </w:rPr>
      </w:pPr>
      <w:r w:rsidRPr="00227BE4">
        <w:rPr>
          <w:rFonts w:ascii="Arial Rounded MT Bold" w:hAnsi="Arial Rounded MT Bold" w:cs="Aharoni"/>
          <w:b/>
          <w:bCs/>
          <w:color w:val="C92462"/>
          <w:sz w:val="28"/>
          <w:szCs w:val="28"/>
        </w:rPr>
        <w:t>Note:</w:t>
      </w:r>
      <w:r>
        <w:rPr>
          <w:rFonts w:ascii="Arial Rounded MT Bold" w:hAnsi="Arial Rounded MT Bold" w:cs="Aharoni"/>
          <w:b/>
          <w:bCs/>
          <w:color w:val="C92462"/>
          <w:sz w:val="28"/>
          <w:szCs w:val="28"/>
        </w:rPr>
        <w:t xml:space="preserve"> </w:t>
      </w:r>
      <w:r>
        <w:rPr>
          <w:rFonts w:ascii="Arial Rounded MT Bold" w:hAnsi="Arial Rounded MT Bold" w:cs="Aharoni"/>
          <w:bCs/>
          <w:color w:val="C92462"/>
          <w:sz w:val="28"/>
          <w:szCs w:val="28"/>
        </w:rPr>
        <w:t xml:space="preserve"> </w:t>
      </w:r>
      <w:r w:rsidR="00C334EB">
        <w:rPr>
          <w:rStyle w:val="yiv7216852815"/>
          <w:rFonts w:asciiTheme="majorHAnsi" w:hAnsiTheme="majorHAnsi"/>
          <w:color w:val="000000"/>
          <w:sz w:val="28"/>
          <w:lang w:val="en-US"/>
        </w:rPr>
        <w:t>D</w:t>
      </w:r>
      <w:r w:rsidRPr="00C334EB">
        <w:rPr>
          <w:rStyle w:val="yiv7216852815"/>
          <w:rFonts w:asciiTheme="majorHAnsi" w:hAnsiTheme="majorHAnsi"/>
          <w:color w:val="000000"/>
          <w:sz w:val="28"/>
          <w:lang w:val="en-US"/>
        </w:rPr>
        <w:t xml:space="preserve">uring each program, there would be an experience sharing by an eminent speaker from </w:t>
      </w:r>
      <w:r w:rsidR="005E7908">
        <w:rPr>
          <w:rStyle w:val="yiv7216852815"/>
          <w:rFonts w:asciiTheme="majorHAnsi" w:hAnsiTheme="majorHAnsi"/>
          <w:color w:val="000000"/>
          <w:sz w:val="28"/>
          <w:lang w:val="en-US"/>
        </w:rPr>
        <w:t>industry, public &amp; Armed Fo</w:t>
      </w:r>
      <w:r w:rsidR="002F2E43" w:rsidRPr="00C334EB">
        <w:rPr>
          <w:rStyle w:val="yiv7216852815"/>
          <w:rFonts w:asciiTheme="majorHAnsi" w:hAnsiTheme="majorHAnsi"/>
          <w:color w:val="000000"/>
          <w:sz w:val="28"/>
          <w:lang w:val="en-US"/>
        </w:rPr>
        <w:t>r</w:t>
      </w:r>
      <w:r w:rsidR="005E7908">
        <w:rPr>
          <w:rStyle w:val="yiv7216852815"/>
          <w:rFonts w:asciiTheme="majorHAnsi" w:hAnsiTheme="majorHAnsi"/>
          <w:color w:val="000000"/>
          <w:sz w:val="28"/>
          <w:lang w:val="en-US"/>
        </w:rPr>
        <w:t>ces who are</w:t>
      </w:r>
      <w:r w:rsidR="002F2E43" w:rsidRPr="00C334EB">
        <w:rPr>
          <w:rStyle w:val="yiv7216852815"/>
          <w:rFonts w:asciiTheme="majorHAnsi" w:hAnsiTheme="majorHAnsi"/>
          <w:color w:val="000000"/>
          <w:sz w:val="28"/>
          <w:lang w:val="en-US"/>
        </w:rPr>
        <w:t xml:space="preserve"> expert</w:t>
      </w:r>
      <w:r w:rsidR="005E7908">
        <w:rPr>
          <w:rStyle w:val="yiv7216852815"/>
          <w:rFonts w:asciiTheme="majorHAnsi" w:hAnsiTheme="majorHAnsi"/>
          <w:color w:val="000000"/>
          <w:sz w:val="28"/>
          <w:lang w:val="en-US"/>
        </w:rPr>
        <w:t>s in their respective fields.</w:t>
      </w:r>
      <w:r w:rsidR="002F2E43" w:rsidRPr="00C334EB">
        <w:rPr>
          <w:rStyle w:val="yiv7216852815"/>
          <w:rFonts w:asciiTheme="majorHAnsi" w:hAnsiTheme="majorHAnsi"/>
          <w:color w:val="000000"/>
          <w:sz w:val="28"/>
          <w:lang w:val="en-US"/>
        </w:rPr>
        <w:t xml:space="preserve">  </w:t>
      </w:r>
    </w:p>
    <w:sectPr w:rsidR="00227BE4" w:rsidRPr="002F2E43" w:rsidSect="00227BE4">
      <w:pgSz w:w="11906" w:h="16838"/>
      <w:pgMar w:top="288" w:right="562" w:bottom="259" w:left="562"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5pt;height:9.5pt" o:bullet="t">
        <v:imagedata r:id="rId1" o:title="BD21298_"/>
      </v:shape>
    </w:pict>
  </w:numPicBullet>
  <w:numPicBullet w:numPicBulletId="1">
    <w:pict>
      <v:shape id="_x0000_i1027" type="#_x0000_t75" style="width:11.1pt;height:11.1pt" o:bullet="t">
        <v:imagedata r:id="rId2" o:title="mso636D"/>
      </v:shape>
    </w:pict>
  </w:numPicBullet>
  <w:abstractNum w:abstractNumId="0">
    <w:nsid w:val="0004515D"/>
    <w:multiLevelType w:val="hybridMultilevel"/>
    <w:tmpl w:val="60064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3802C9"/>
    <w:multiLevelType w:val="hybridMultilevel"/>
    <w:tmpl w:val="0B66C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E577CC"/>
    <w:multiLevelType w:val="hybridMultilevel"/>
    <w:tmpl w:val="363883D2"/>
    <w:lvl w:ilvl="0" w:tplc="40090007">
      <w:start w:val="1"/>
      <w:numFmt w:val="bullet"/>
      <w:lvlText w:val=""/>
      <w:lvlPicBulletId w:val="1"/>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42C6AB1"/>
    <w:multiLevelType w:val="hybridMultilevel"/>
    <w:tmpl w:val="D1C8A002"/>
    <w:lvl w:ilvl="0" w:tplc="00B0D5F6">
      <w:start w:val="1"/>
      <w:numFmt w:val="bullet"/>
      <w:lvlText w:val=""/>
      <w:lvlPicBulletId w:val="0"/>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2C3478A4"/>
    <w:multiLevelType w:val="hybridMultilevel"/>
    <w:tmpl w:val="60064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1E0219"/>
    <w:multiLevelType w:val="hybridMultilevel"/>
    <w:tmpl w:val="2D207FA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3F655906"/>
    <w:multiLevelType w:val="hybridMultilevel"/>
    <w:tmpl w:val="F5F20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D62E93"/>
    <w:multiLevelType w:val="hybridMultilevel"/>
    <w:tmpl w:val="4C607A3C"/>
    <w:lvl w:ilvl="0" w:tplc="AA46DCA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2960AA"/>
    <w:multiLevelType w:val="hybridMultilevel"/>
    <w:tmpl w:val="6AC808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741B2D"/>
    <w:multiLevelType w:val="hybridMultilevel"/>
    <w:tmpl w:val="9F364822"/>
    <w:lvl w:ilvl="0" w:tplc="40090007">
      <w:start w:val="1"/>
      <w:numFmt w:val="bullet"/>
      <w:lvlText w:val=""/>
      <w:lvlPicBulletId w:val="1"/>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4B8033F0"/>
    <w:multiLevelType w:val="hybridMultilevel"/>
    <w:tmpl w:val="668A33F0"/>
    <w:lvl w:ilvl="0" w:tplc="40090007">
      <w:start w:val="1"/>
      <w:numFmt w:val="bullet"/>
      <w:lvlText w:val=""/>
      <w:lvlPicBulletId w:val="1"/>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542D1A7B"/>
    <w:multiLevelType w:val="multilevel"/>
    <w:tmpl w:val="35E021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590972BD"/>
    <w:multiLevelType w:val="multilevel"/>
    <w:tmpl w:val="02388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5B1C1BB3"/>
    <w:multiLevelType w:val="hybridMultilevel"/>
    <w:tmpl w:val="A60219E6"/>
    <w:lvl w:ilvl="0" w:tplc="40090007">
      <w:start w:val="1"/>
      <w:numFmt w:val="bullet"/>
      <w:lvlText w:val=""/>
      <w:lvlPicBulletId w:val="1"/>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7D370409"/>
    <w:multiLevelType w:val="multilevel"/>
    <w:tmpl w:val="D52EE4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4"/>
  </w:num>
  <w:num w:numId="3">
    <w:abstractNumId w:val="12"/>
  </w:num>
  <w:num w:numId="4">
    <w:abstractNumId w:val="3"/>
  </w:num>
  <w:num w:numId="5">
    <w:abstractNumId w:val="9"/>
  </w:num>
  <w:num w:numId="6">
    <w:abstractNumId w:val="10"/>
  </w:num>
  <w:num w:numId="7">
    <w:abstractNumId w:val="13"/>
  </w:num>
  <w:num w:numId="8">
    <w:abstractNumId w:val="2"/>
  </w:num>
  <w:num w:numId="9">
    <w:abstractNumId w:val="8"/>
  </w:num>
  <w:num w:numId="10">
    <w:abstractNumId w:val="0"/>
  </w:num>
  <w:num w:numId="11">
    <w:abstractNumId w:val="1"/>
  </w:num>
  <w:num w:numId="12">
    <w:abstractNumId w:val="5"/>
  </w:num>
  <w:num w:numId="13">
    <w:abstractNumId w:val="4"/>
  </w:num>
  <w:num w:numId="14">
    <w:abstractNumId w:val="6"/>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characterSpacingControl w:val="doNotCompress"/>
  <w:compat/>
  <w:rsids>
    <w:rsidRoot w:val="00525E2D"/>
    <w:rsid w:val="00000D13"/>
    <w:rsid w:val="000226FE"/>
    <w:rsid w:val="0008470F"/>
    <w:rsid w:val="00087CF4"/>
    <w:rsid w:val="000B7A3E"/>
    <w:rsid w:val="000C033D"/>
    <w:rsid w:val="000C68E1"/>
    <w:rsid w:val="00137C38"/>
    <w:rsid w:val="001479E8"/>
    <w:rsid w:val="00156A2F"/>
    <w:rsid w:val="0017666E"/>
    <w:rsid w:val="00193973"/>
    <w:rsid w:val="001A45E6"/>
    <w:rsid w:val="001B6E9A"/>
    <w:rsid w:val="001C2FBA"/>
    <w:rsid w:val="001F75C7"/>
    <w:rsid w:val="002028D1"/>
    <w:rsid w:val="00204F05"/>
    <w:rsid w:val="00222072"/>
    <w:rsid w:val="00227BE4"/>
    <w:rsid w:val="002348D3"/>
    <w:rsid w:val="00235BBE"/>
    <w:rsid w:val="002378DF"/>
    <w:rsid w:val="00255FC7"/>
    <w:rsid w:val="002643D6"/>
    <w:rsid w:val="0026626D"/>
    <w:rsid w:val="00280E5D"/>
    <w:rsid w:val="002B120C"/>
    <w:rsid w:val="002B3D29"/>
    <w:rsid w:val="002C00BB"/>
    <w:rsid w:val="002F2E43"/>
    <w:rsid w:val="00301266"/>
    <w:rsid w:val="00323B8B"/>
    <w:rsid w:val="0032786F"/>
    <w:rsid w:val="003315E6"/>
    <w:rsid w:val="003352B3"/>
    <w:rsid w:val="00345384"/>
    <w:rsid w:val="0034582A"/>
    <w:rsid w:val="00345F8D"/>
    <w:rsid w:val="00355970"/>
    <w:rsid w:val="00364996"/>
    <w:rsid w:val="00372A9C"/>
    <w:rsid w:val="003744E4"/>
    <w:rsid w:val="00390992"/>
    <w:rsid w:val="003C0780"/>
    <w:rsid w:val="003F0A0F"/>
    <w:rsid w:val="00401804"/>
    <w:rsid w:val="004113B6"/>
    <w:rsid w:val="004A0681"/>
    <w:rsid w:val="00500E6F"/>
    <w:rsid w:val="00502CDB"/>
    <w:rsid w:val="00525E2D"/>
    <w:rsid w:val="0053045A"/>
    <w:rsid w:val="00561609"/>
    <w:rsid w:val="00582D53"/>
    <w:rsid w:val="005B5F65"/>
    <w:rsid w:val="005C61C8"/>
    <w:rsid w:val="005C6C79"/>
    <w:rsid w:val="005E2042"/>
    <w:rsid w:val="005E7908"/>
    <w:rsid w:val="005F7D46"/>
    <w:rsid w:val="00620090"/>
    <w:rsid w:val="00657C11"/>
    <w:rsid w:val="00665676"/>
    <w:rsid w:val="00671BA6"/>
    <w:rsid w:val="006739EE"/>
    <w:rsid w:val="006A70AA"/>
    <w:rsid w:val="006E49CD"/>
    <w:rsid w:val="00726D2E"/>
    <w:rsid w:val="00735B92"/>
    <w:rsid w:val="00746E36"/>
    <w:rsid w:val="007707E8"/>
    <w:rsid w:val="00805F7D"/>
    <w:rsid w:val="0081128A"/>
    <w:rsid w:val="008178A4"/>
    <w:rsid w:val="008371D7"/>
    <w:rsid w:val="00841164"/>
    <w:rsid w:val="00892ED9"/>
    <w:rsid w:val="008C2C9C"/>
    <w:rsid w:val="008D30CE"/>
    <w:rsid w:val="009414CB"/>
    <w:rsid w:val="00943552"/>
    <w:rsid w:val="009A0019"/>
    <w:rsid w:val="009A11D9"/>
    <w:rsid w:val="009A2FAC"/>
    <w:rsid w:val="009E3D31"/>
    <w:rsid w:val="00A61C08"/>
    <w:rsid w:val="00A915CA"/>
    <w:rsid w:val="00AA1136"/>
    <w:rsid w:val="00AB59FE"/>
    <w:rsid w:val="00B32290"/>
    <w:rsid w:val="00B54387"/>
    <w:rsid w:val="00B65F30"/>
    <w:rsid w:val="00B95A90"/>
    <w:rsid w:val="00BA6378"/>
    <w:rsid w:val="00C334EB"/>
    <w:rsid w:val="00C449C6"/>
    <w:rsid w:val="00C62F2A"/>
    <w:rsid w:val="00C65659"/>
    <w:rsid w:val="00CA23B3"/>
    <w:rsid w:val="00CB0E60"/>
    <w:rsid w:val="00CD4F0D"/>
    <w:rsid w:val="00D16CC1"/>
    <w:rsid w:val="00D317C5"/>
    <w:rsid w:val="00D361D7"/>
    <w:rsid w:val="00D7444F"/>
    <w:rsid w:val="00D76302"/>
    <w:rsid w:val="00D84422"/>
    <w:rsid w:val="00D84A15"/>
    <w:rsid w:val="00DB33C0"/>
    <w:rsid w:val="00DC217D"/>
    <w:rsid w:val="00DF67D0"/>
    <w:rsid w:val="00E26705"/>
    <w:rsid w:val="00E950BC"/>
    <w:rsid w:val="00EA0365"/>
    <w:rsid w:val="00EA1408"/>
    <w:rsid w:val="00EA60D4"/>
    <w:rsid w:val="00EC6C2E"/>
    <w:rsid w:val="00EF0D06"/>
    <w:rsid w:val="00F1157A"/>
    <w:rsid w:val="00F21C07"/>
    <w:rsid w:val="00F97B8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E2D"/>
    <w:pPr>
      <w:spacing w:after="0" w:line="240" w:lineRule="auto"/>
    </w:pPr>
    <w:rPr>
      <w:rFonts w:ascii="Times New Roman" w:hAnsi="Times New Roman" w:cs="Times New Roman"/>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A6378"/>
    <w:pPr>
      <w:autoSpaceDE w:val="0"/>
      <w:autoSpaceDN w:val="0"/>
      <w:adjustRightInd w:val="0"/>
      <w:spacing w:after="0" w:line="240" w:lineRule="auto"/>
    </w:pPr>
    <w:rPr>
      <w:rFonts w:ascii="Century Gothic" w:hAnsi="Century Gothic" w:cs="Century Gothic"/>
      <w:color w:val="000000"/>
      <w:sz w:val="24"/>
      <w:szCs w:val="24"/>
    </w:rPr>
  </w:style>
  <w:style w:type="paragraph" w:styleId="NoSpacing">
    <w:name w:val="No Spacing"/>
    <w:uiPriority w:val="1"/>
    <w:qFormat/>
    <w:rsid w:val="00BA6378"/>
    <w:pPr>
      <w:spacing w:after="0" w:line="240" w:lineRule="auto"/>
    </w:pPr>
    <w:rPr>
      <w:rFonts w:ascii="Times New Roman" w:hAnsi="Times New Roman" w:cs="Times New Roman"/>
      <w:sz w:val="24"/>
      <w:szCs w:val="24"/>
      <w:lang w:eastAsia="en-IN"/>
    </w:rPr>
  </w:style>
  <w:style w:type="table" w:styleId="TableGrid">
    <w:name w:val="Table Grid"/>
    <w:basedOn w:val="TableNormal"/>
    <w:uiPriority w:val="59"/>
    <w:rsid w:val="00EF0D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1C08"/>
    <w:rPr>
      <w:rFonts w:ascii="Tahoma" w:hAnsi="Tahoma" w:cs="Tahoma"/>
      <w:sz w:val="16"/>
      <w:szCs w:val="16"/>
    </w:rPr>
  </w:style>
  <w:style w:type="character" w:customStyle="1" w:styleId="BalloonTextChar">
    <w:name w:val="Balloon Text Char"/>
    <w:basedOn w:val="DefaultParagraphFont"/>
    <w:link w:val="BalloonText"/>
    <w:uiPriority w:val="99"/>
    <w:semiHidden/>
    <w:rsid w:val="00A61C08"/>
    <w:rPr>
      <w:rFonts w:ascii="Tahoma" w:hAnsi="Tahoma" w:cs="Tahoma"/>
      <w:sz w:val="16"/>
      <w:szCs w:val="16"/>
      <w:lang w:eastAsia="en-IN"/>
    </w:rPr>
  </w:style>
  <w:style w:type="character" w:customStyle="1" w:styleId="yiv7216852815">
    <w:name w:val="yiv7216852815"/>
    <w:basedOn w:val="DefaultParagraphFont"/>
    <w:rsid w:val="00D76302"/>
  </w:style>
  <w:style w:type="character" w:styleId="Hyperlink">
    <w:name w:val="Hyperlink"/>
    <w:basedOn w:val="DefaultParagraphFont"/>
    <w:uiPriority w:val="99"/>
    <w:unhideWhenUsed/>
    <w:rsid w:val="00156A2F"/>
    <w:rPr>
      <w:color w:val="0000FF" w:themeColor="hyperlink"/>
      <w:u w:val="single"/>
    </w:rPr>
  </w:style>
  <w:style w:type="paragraph" w:styleId="ListParagraph">
    <w:name w:val="List Paragraph"/>
    <w:basedOn w:val="Normal"/>
    <w:uiPriority w:val="34"/>
    <w:qFormat/>
    <w:rsid w:val="001C2FB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E2D"/>
    <w:pPr>
      <w:spacing w:after="0" w:line="240" w:lineRule="auto"/>
    </w:pPr>
    <w:rPr>
      <w:rFonts w:ascii="Times New Roman" w:hAnsi="Times New Roman" w:cs="Times New Roman"/>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A6378"/>
    <w:pPr>
      <w:autoSpaceDE w:val="0"/>
      <w:autoSpaceDN w:val="0"/>
      <w:adjustRightInd w:val="0"/>
      <w:spacing w:after="0" w:line="240" w:lineRule="auto"/>
    </w:pPr>
    <w:rPr>
      <w:rFonts w:ascii="Century Gothic" w:hAnsi="Century Gothic" w:cs="Century Gothic"/>
      <w:color w:val="000000"/>
      <w:sz w:val="24"/>
      <w:szCs w:val="24"/>
    </w:rPr>
  </w:style>
  <w:style w:type="paragraph" w:styleId="NoSpacing">
    <w:name w:val="No Spacing"/>
    <w:uiPriority w:val="1"/>
    <w:qFormat/>
    <w:rsid w:val="00BA6378"/>
    <w:pPr>
      <w:spacing w:after="0" w:line="240" w:lineRule="auto"/>
    </w:pPr>
    <w:rPr>
      <w:rFonts w:ascii="Times New Roman" w:hAnsi="Times New Roman" w:cs="Times New Roman"/>
      <w:sz w:val="24"/>
      <w:szCs w:val="24"/>
      <w:lang w:eastAsia="en-IN"/>
    </w:rPr>
  </w:style>
  <w:style w:type="table" w:styleId="TableGrid">
    <w:name w:val="Table Grid"/>
    <w:basedOn w:val="TableNormal"/>
    <w:uiPriority w:val="59"/>
    <w:rsid w:val="00EF0D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1C08"/>
    <w:rPr>
      <w:rFonts w:ascii="Tahoma" w:hAnsi="Tahoma" w:cs="Tahoma"/>
      <w:sz w:val="16"/>
      <w:szCs w:val="16"/>
    </w:rPr>
  </w:style>
  <w:style w:type="character" w:customStyle="1" w:styleId="BalloonTextChar">
    <w:name w:val="Balloon Text Char"/>
    <w:basedOn w:val="DefaultParagraphFont"/>
    <w:link w:val="BalloonText"/>
    <w:uiPriority w:val="99"/>
    <w:semiHidden/>
    <w:rsid w:val="00A61C08"/>
    <w:rPr>
      <w:rFonts w:ascii="Tahoma" w:hAnsi="Tahoma" w:cs="Tahoma"/>
      <w:sz w:val="16"/>
      <w:szCs w:val="16"/>
      <w:lang w:eastAsia="en-IN"/>
    </w:rPr>
  </w:style>
  <w:style w:type="character" w:customStyle="1" w:styleId="yiv7216852815">
    <w:name w:val="yiv7216852815"/>
    <w:basedOn w:val="DefaultParagraphFont"/>
    <w:rsid w:val="00D76302"/>
  </w:style>
</w:styles>
</file>

<file path=word/webSettings.xml><?xml version="1.0" encoding="utf-8"?>
<w:webSettings xmlns:r="http://schemas.openxmlformats.org/officeDocument/2006/relationships" xmlns:w="http://schemas.openxmlformats.org/wordprocessingml/2006/main">
  <w:divs>
    <w:div w:id="417946878">
      <w:bodyDiv w:val="1"/>
      <w:marLeft w:val="0"/>
      <w:marRight w:val="0"/>
      <w:marTop w:val="0"/>
      <w:marBottom w:val="0"/>
      <w:divBdr>
        <w:top w:val="none" w:sz="0" w:space="0" w:color="auto"/>
        <w:left w:val="none" w:sz="0" w:space="0" w:color="auto"/>
        <w:bottom w:val="none" w:sz="0" w:space="0" w:color="auto"/>
        <w:right w:val="none" w:sz="0" w:space="0" w:color="auto"/>
      </w:divBdr>
    </w:div>
    <w:div w:id="448159139">
      <w:bodyDiv w:val="1"/>
      <w:marLeft w:val="0"/>
      <w:marRight w:val="0"/>
      <w:marTop w:val="0"/>
      <w:marBottom w:val="0"/>
      <w:divBdr>
        <w:top w:val="none" w:sz="0" w:space="0" w:color="auto"/>
        <w:left w:val="none" w:sz="0" w:space="0" w:color="auto"/>
        <w:bottom w:val="none" w:sz="0" w:space="0" w:color="auto"/>
        <w:right w:val="none" w:sz="0" w:space="0" w:color="auto"/>
      </w:divBdr>
      <w:divsChild>
        <w:div w:id="214901198">
          <w:marLeft w:val="0"/>
          <w:marRight w:val="0"/>
          <w:marTop w:val="0"/>
          <w:marBottom w:val="0"/>
          <w:divBdr>
            <w:top w:val="none" w:sz="0" w:space="0" w:color="auto"/>
            <w:left w:val="none" w:sz="0" w:space="0" w:color="auto"/>
            <w:bottom w:val="none" w:sz="0" w:space="0" w:color="auto"/>
            <w:right w:val="none" w:sz="0" w:space="0" w:color="auto"/>
          </w:divBdr>
        </w:div>
        <w:div w:id="1832133519">
          <w:marLeft w:val="0"/>
          <w:marRight w:val="0"/>
          <w:marTop w:val="0"/>
          <w:marBottom w:val="0"/>
          <w:divBdr>
            <w:top w:val="none" w:sz="0" w:space="0" w:color="auto"/>
            <w:left w:val="none" w:sz="0" w:space="0" w:color="auto"/>
            <w:bottom w:val="none" w:sz="0" w:space="0" w:color="auto"/>
            <w:right w:val="none" w:sz="0" w:space="0" w:color="auto"/>
          </w:divBdr>
        </w:div>
        <w:div w:id="724833780">
          <w:marLeft w:val="0"/>
          <w:marRight w:val="0"/>
          <w:marTop w:val="0"/>
          <w:marBottom w:val="0"/>
          <w:divBdr>
            <w:top w:val="none" w:sz="0" w:space="0" w:color="auto"/>
            <w:left w:val="none" w:sz="0" w:space="0" w:color="auto"/>
            <w:bottom w:val="none" w:sz="0" w:space="0" w:color="auto"/>
            <w:right w:val="none" w:sz="0" w:space="0" w:color="auto"/>
          </w:divBdr>
        </w:div>
        <w:div w:id="994839748">
          <w:marLeft w:val="0"/>
          <w:marRight w:val="0"/>
          <w:marTop w:val="0"/>
          <w:marBottom w:val="0"/>
          <w:divBdr>
            <w:top w:val="none" w:sz="0" w:space="0" w:color="auto"/>
            <w:left w:val="none" w:sz="0" w:space="0" w:color="auto"/>
            <w:bottom w:val="none" w:sz="0" w:space="0" w:color="auto"/>
            <w:right w:val="none" w:sz="0" w:space="0" w:color="auto"/>
          </w:divBdr>
        </w:div>
        <w:div w:id="1009865810">
          <w:marLeft w:val="0"/>
          <w:marRight w:val="0"/>
          <w:marTop w:val="0"/>
          <w:marBottom w:val="0"/>
          <w:divBdr>
            <w:top w:val="none" w:sz="0" w:space="0" w:color="auto"/>
            <w:left w:val="none" w:sz="0" w:space="0" w:color="auto"/>
            <w:bottom w:val="none" w:sz="0" w:space="0" w:color="auto"/>
            <w:right w:val="none" w:sz="0" w:space="0" w:color="auto"/>
          </w:divBdr>
        </w:div>
        <w:div w:id="2072727914">
          <w:marLeft w:val="0"/>
          <w:marRight w:val="0"/>
          <w:marTop w:val="0"/>
          <w:marBottom w:val="0"/>
          <w:divBdr>
            <w:top w:val="none" w:sz="0" w:space="0" w:color="auto"/>
            <w:left w:val="none" w:sz="0" w:space="0" w:color="auto"/>
            <w:bottom w:val="none" w:sz="0" w:space="0" w:color="auto"/>
            <w:right w:val="none" w:sz="0" w:space="0" w:color="auto"/>
          </w:divBdr>
        </w:div>
        <w:div w:id="1793355932">
          <w:marLeft w:val="0"/>
          <w:marRight w:val="0"/>
          <w:marTop w:val="0"/>
          <w:marBottom w:val="0"/>
          <w:divBdr>
            <w:top w:val="none" w:sz="0" w:space="0" w:color="auto"/>
            <w:left w:val="none" w:sz="0" w:space="0" w:color="auto"/>
            <w:bottom w:val="none" w:sz="0" w:space="0" w:color="auto"/>
            <w:right w:val="none" w:sz="0" w:space="0" w:color="auto"/>
          </w:divBdr>
        </w:div>
        <w:div w:id="1100832202">
          <w:marLeft w:val="0"/>
          <w:marRight w:val="0"/>
          <w:marTop w:val="0"/>
          <w:marBottom w:val="0"/>
          <w:divBdr>
            <w:top w:val="none" w:sz="0" w:space="0" w:color="auto"/>
            <w:left w:val="none" w:sz="0" w:space="0" w:color="auto"/>
            <w:bottom w:val="none" w:sz="0" w:space="0" w:color="auto"/>
            <w:right w:val="none" w:sz="0" w:space="0" w:color="auto"/>
          </w:divBdr>
        </w:div>
        <w:div w:id="536822596">
          <w:marLeft w:val="0"/>
          <w:marRight w:val="0"/>
          <w:marTop w:val="0"/>
          <w:marBottom w:val="0"/>
          <w:divBdr>
            <w:top w:val="none" w:sz="0" w:space="0" w:color="auto"/>
            <w:left w:val="none" w:sz="0" w:space="0" w:color="auto"/>
            <w:bottom w:val="none" w:sz="0" w:space="0" w:color="auto"/>
            <w:right w:val="none" w:sz="0" w:space="0" w:color="auto"/>
          </w:divBdr>
        </w:div>
        <w:div w:id="355888812">
          <w:marLeft w:val="0"/>
          <w:marRight w:val="0"/>
          <w:marTop w:val="0"/>
          <w:marBottom w:val="0"/>
          <w:divBdr>
            <w:top w:val="none" w:sz="0" w:space="0" w:color="auto"/>
            <w:left w:val="none" w:sz="0" w:space="0" w:color="auto"/>
            <w:bottom w:val="none" w:sz="0" w:space="0" w:color="auto"/>
            <w:right w:val="none" w:sz="0" w:space="0" w:color="auto"/>
          </w:divBdr>
        </w:div>
        <w:div w:id="1660768388">
          <w:marLeft w:val="0"/>
          <w:marRight w:val="0"/>
          <w:marTop w:val="0"/>
          <w:marBottom w:val="0"/>
          <w:divBdr>
            <w:top w:val="none" w:sz="0" w:space="0" w:color="auto"/>
            <w:left w:val="none" w:sz="0" w:space="0" w:color="auto"/>
            <w:bottom w:val="none" w:sz="0" w:space="0" w:color="auto"/>
            <w:right w:val="none" w:sz="0" w:space="0" w:color="auto"/>
          </w:divBdr>
        </w:div>
        <w:div w:id="33387440">
          <w:marLeft w:val="0"/>
          <w:marRight w:val="0"/>
          <w:marTop w:val="0"/>
          <w:marBottom w:val="0"/>
          <w:divBdr>
            <w:top w:val="none" w:sz="0" w:space="0" w:color="auto"/>
            <w:left w:val="none" w:sz="0" w:space="0" w:color="auto"/>
            <w:bottom w:val="none" w:sz="0" w:space="0" w:color="auto"/>
            <w:right w:val="none" w:sz="0" w:space="0" w:color="auto"/>
          </w:divBdr>
        </w:div>
        <w:div w:id="1121418599">
          <w:marLeft w:val="0"/>
          <w:marRight w:val="0"/>
          <w:marTop w:val="0"/>
          <w:marBottom w:val="0"/>
          <w:divBdr>
            <w:top w:val="none" w:sz="0" w:space="0" w:color="auto"/>
            <w:left w:val="none" w:sz="0" w:space="0" w:color="auto"/>
            <w:bottom w:val="none" w:sz="0" w:space="0" w:color="auto"/>
            <w:right w:val="none" w:sz="0" w:space="0" w:color="auto"/>
          </w:divBdr>
        </w:div>
        <w:div w:id="2027554954">
          <w:marLeft w:val="0"/>
          <w:marRight w:val="0"/>
          <w:marTop w:val="0"/>
          <w:marBottom w:val="0"/>
          <w:divBdr>
            <w:top w:val="none" w:sz="0" w:space="0" w:color="auto"/>
            <w:left w:val="none" w:sz="0" w:space="0" w:color="auto"/>
            <w:bottom w:val="none" w:sz="0" w:space="0" w:color="auto"/>
            <w:right w:val="none" w:sz="0" w:space="0" w:color="auto"/>
          </w:divBdr>
        </w:div>
      </w:divsChild>
    </w:div>
    <w:div w:id="1777940149">
      <w:bodyDiv w:val="1"/>
      <w:marLeft w:val="0"/>
      <w:marRight w:val="0"/>
      <w:marTop w:val="0"/>
      <w:marBottom w:val="0"/>
      <w:divBdr>
        <w:top w:val="none" w:sz="0" w:space="0" w:color="auto"/>
        <w:left w:val="none" w:sz="0" w:space="0" w:color="auto"/>
        <w:bottom w:val="none" w:sz="0" w:space="0" w:color="auto"/>
        <w:right w:val="none" w:sz="0" w:space="0" w:color="auto"/>
      </w:divBdr>
      <w:divsChild>
        <w:div w:id="808938106">
          <w:marLeft w:val="0"/>
          <w:marRight w:val="0"/>
          <w:marTop w:val="0"/>
          <w:marBottom w:val="0"/>
          <w:divBdr>
            <w:top w:val="none" w:sz="0" w:space="0" w:color="auto"/>
            <w:left w:val="none" w:sz="0" w:space="0" w:color="auto"/>
            <w:bottom w:val="none" w:sz="0" w:space="0" w:color="auto"/>
            <w:right w:val="none" w:sz="0" w:space="0" w:color="auto"/>
          </w:divBdr>
        </w:div>
        <w:div w:id="1714115442">
          <w:marLeft w:val="0"/>
          <w:marRight w:val="0"/>
          <w:marTop w:val="0"/>
          <w:marBottom w:val="0"/>
          <w:divBdr>
            <w:top w:val="none" w:sz="0" w:space="0" w:color="auto"/>
            <w:left w:val="none" w:sz="0" w:space="0" w:color="auto"/>
            <w:bottom w:val="none" w:sz="0" w:space="0" w:color="auto"/>
            <w:right w:val="none" w:sz="0" w:space="0" w:color="auto"/>
          </w:divBdr>
        </w:div>
        <w:div w:id="1438787925">
          <w:marLeft w:val="0"/>
          <w:marRight w:val="0"/>
          <w:marTop w:val="0"/>
          <w:marBottom w:val="0"/>
          <w:divBdr>
            <w:top w:val="none" w:sz="0" w:space="0" w:color="auto"/>
            <w:left w:val="none" w:sz="0" w:space="0" w:color="auto"/>
            <w:bottom w:val="none" w:sz="0" w:space="0" w:color="auto"/>
            <w:right w:val="none" w:sz="0" w:space="0" w:color="auto"/>
          </w:divBdr>
        </w:div>
        <w:div w:id="646907286">
          <w:marLeft w:val="0"/>
          <w:marRight w:val="0"/>
          <w:marTop w:val="0"/>
          <w:marBottom w:val="0"/>
          <w:divBdr>
            <w:top w:val="none" w:sz="0" w:space="0" w:color="auto"/>
            <w:left w:val="none" w:sz="0" w:space="0" w:color="auto"/>
            <w:bottom w:val="none" w:sz="0" w:space="0" w:color="auto"/>
            <w:right w:val="none" w:sz="0" w:space="0" w:color="auto"/>
          </w:divBdr>
        </w:div>
        <w:div w:id="1586568538">
          <w:marLeft w:val="0"/>
          <w:marRight w:val="0"/>
          <w:marTop w:val="0"/>
          <w:marBottom w:val="0"/>
          <w:divBdr>
            <w:top w:val="none" w:sz="0" w:space="0" w:color="auto"/>
            <w:left w:val="none" w:sz="0" w:space="0" w:color="auto"/>
            <w:bottom w:val="none" w:sz="0" w:space="0" w:color="auto"/>
            <w:right w:val="none" w:sz="0" w:space="0" w:color="auto"/>
          </w:divBdr>
        </w:div>
        <w:div w:id="441607818">
          <w:marLeft w:val="0"/>
          <w:marRight w:val="0"/>
          <w:marTop w:val="0"/>
          <w:marBottom w:val="0"/>
          <w:divBdr>
            <w:top w:val="none" w:sz="0" w:space="0" w:color="auto"/>
            <w:left w:val="none" w:sz="0" w:space="0" w:color="auto"/>
            <w:bottom w:val="none" w:sz="0" w:space="0" w:color="auto"/>
            <w:right w:val="none" w:sz="0" w:space="0" w:color="auto"/>
          </w:divBdr>
        </w:div>
        <w:div w:id="1571307012">
          <w:marLeft w:val="0"/>
          <w:marRight w:val="0"/>
          <w:marTop w:val="0"/>
          <w:marBottom w:val="0"/>
          <w:divBdr>
            <w:top w:val="none" w:sz="0" w:space="0" w:color="auto"/>
            <w:left w:val="none" w:sz="0" w:space="0" w:color="auto"/>
            <w:bottom w:val="none" w:sz="0" w:space="0" w:color="auto"/>
            <w:right w:val="none" w:sz="0" w:space="0" w:color="auto"/>
          </w:divBdr>
        </w:div>
        <w:div w:id="1217667076">
          <w:marLeft w:val="0"/>
          <w:marRight w:val="0"/>
          <w:marTop w:val="0"/>
          <w:marBottom w:val="0"/>
          <w:divBdr>
            <w:top w:val="none" w:sz="0" w:space="0" w:color="auto"/>
            <w:left w:val="none" w:sz="0" w:space="0" w:color="auto"/>
            <w:bottom w:val="none" w:sz="0" w:space="0" w:color="auto"/>
            <w:right w:val="none" w:sz="0" w:space="0" w:color="auto"/>
          </w:divBdr>
        </w:div>
        <w:div w:id="1564560768">
          <w:marLeft w:val="0"/>
          <w:marRight w:val="0"/>
          <w:marTop w:val="0"/>
          <w:marBottom w:val="0"/>
          <w:divBdr>
            <w:top w:val="none" w:sz="0" w:space="0" w:color="auto"/>
            <w:left w:val="none" w:sz="0" w:space="0" w:color="auto"/>
            <w:bottom w:val="none" w:sz="0" w:space="0" w:color="auto"/>
            <w:right w:val="none" w:sz="0" w:space="0" w:color="auto"/>
          </w:divBdr>
        </w:div>
        <w:div w:id="898441687">
          <w:marLeft w:val="0"/>
          <w:marRight w:val="0"/>
          <w:marTop w:val="0"/>
          <w:marBottom w:val="0"/>
          <w:divBdr>
            <w:top w:val="none" w:sz="0" w:space="0" w:color="auto"/>
            <w:left w:val="none" w:sz="0" w:space="0" w:color="auto"/>
            <w:bottom w:val="none" w:sz="0" w:space="0" w:color="auto"/>
            <w:right w:val="none" w:sz="0" w:space="0" w:color="auto"/>
          </w:divBdr>
        </w:div>
        <w:div w:id="1396317104">
          <w:marLeft w:val="0"/>
          <w:marRight w:val="0"/>
          <w:marTop w:val="0"/>
          <w:marBottom w:val="0"/>
          <w:divBdr>
            <w:top w:val="none" w:sz="0" w:space="0" w:color="auto"/>
            <w:left w:val="none" w:sz="0" w:space="0" w:color="auto"/>
            <w:bottom w:val="none" w:sz="0" w:space="0" w:color="auto"/>
            <w:right w:val="none" w:sz="0" w:space="0" w:color="auto"/>
          </w:divBdr>
        </w:div>
        <w:div w:id="1180462318">
          <w:marLeft w:val="0"/>
          <w:marRight w:val="0"/>
          <w:marTop w:val="0"/>
          <w:marBottom w:val="0"/>
          <w:divBdr>
            <w:top w:val="none" w:sz="0" w:space="0" w:color="auto"/>
            <w:left w:val="none" w:sz="0" w:space="0" w:color="auto"/>
            <w:bottom w:val="none" w:sz="0" w:space="0" w:color="auto"/>
            <w:right w:val="none" w:sz="0" w:space="0" w:color="auto"/>
          </w:divBdr>
        </w:div>
        <w:div w:id="264851640">
          <w:marLeft w:val="0"/>
          <w:marRight w:val="0"/>
          <w:marTop w:val="0"/>
          <w:marBottom w:val="0"/>
          <w:divBdr>
            <w:top w:val="none" w:sz="0" w:space="0" w:color="auto"/>
            <w:left w:val="none" w:sz="0" w:space="0" w:color="auto"/>
            <w:bottom w:val="none" w:sz="0" w:space="0" w:color="auto"/>
            <w:right w:val="none" w:sz="0" w:space="0" w:color="auto"/>
          </w:divBdr>
        </w:div>
        <w:div w:id="1342392548">
          <w:marLeft w:val="0"/>
          <w:marRight w:val="0"/>
          <w:marTop w:val="0"/>
          <w:marBottom w:val="0"/>
          <w:divBdr>
            <w:top w:val="none" w:sz="0" w:space="0" w:color="auto"/>
            <w:left w:val="none" w:sz="0" w:space="0" w:color="auto"/>
            <w:bottom w:val="none" w:sz="0" w:space="0" w:color="auto"/>
            <w:right w:val="none" w:sz="0" w:space="0" w:color="auto"/>
          </w:divBdr>
        </w:div>
      </w:divsChild>
    </w:div>
    <w:div w:id="1835222312">
      <w:bodyDiv w:val="1"/>
      <w:marLeft w:val="0"/>
      <w:marRight w:val="0"/>
      <w:marTop w:val="0"/>
      <w:marBottom w:val="0"/>
      <w:divBdr>
        <w:top w:val="none" w:sz="0" w:space="0" w:color="auto"/>
        <w:left w:val="none" w:sz="0" w:space="0" w:color="auto"/>
        <w:bottom w:val="none" w:sz="0" w:space="0" w:color="auto"/>
        <w:right w:val="none" w:sz="0" w:space="0" w:color="auto"/>
      </w:divBdr>
      <w:divsChild>
        <w:div w:id="1555968411">
          <w:marLeft w:val="0"/>
          <w:marRight w:val="0"/>
          <w:marTop w:val="0"/>
          <w:marBottom w:val="0"/>
          <w:divBdr>
            <w:top w:val="none" w:sz="0" w:space="0" w:color="auto"/>
            <w:left w:val="none" w:sz="0" w:space="0" w:color="auto"/>
            <w:bottom w:val="none" w:sz="0" w:space="0" w:color="auto"/>
            <w:right w:val="none" w:sz="0" w:space="0" w:color="auto"/>
          </w:divBdr>
        </w:div>
        <w:div w:id="738095856">
          <w:marLeft w:val="0"/>
          <w:marRight w:val="0"/>
          <w:marTop w:val="0"/>
          <w:marBottom w:val="0"/>
          <w:divBdr>
            <w:top w:val="none" w:sz="0" w:space="0" w:color="auto"/>
            <w:left w:val="none" w:sz="0" w:space="0" w:color="auto"/>
            <w:bottom w:val="none" w:sz="0" w:space="0" w:color="auto"/>
            <w:right w:val="none" w:sz="0" w:space="0" w:color="auto"/>
          </w:divBdr>
        </w:div>
        <w:div w:id="326981157">
          <w:marLeft w:val="0"/>
          <w:marRight w:val="0"/>
          <w:marTop w:val="0"/>
          <w:marBottom w:val="0"/>
          <w:divBdr>
            <w:top w:val="none" w:sz="0" w:space="0" w:color="auto"/>
            <w:left w:val="none" w:sz="0" w:space="0" w:color="auto"/>
            <w:bottom w:val="none" w:sz="0" w:space="0" w:color="auto"/>
            <w:right w:val="none" w:sz="0" w:space="0" w:color="auto"/>
          </w:divBdr>
        </w:div>
        <w:div w:id="1848865638">
          <w:marLeft w:val="0"/>
          <w:marRight w:val="0"/>
          <w:marTop w:val="0"/>
          <w:marBottom w:val="0"/>
          <w:divBdr>
            <w:top w:val="none" w:sz="0" w:space="0" w:color="auto"/>
            <w:left w:val="none" w:sz="0" w:space="0" w:color="auto"/>
            <w:bottom w:val="none" w:sz="0" w:space="0" w:color="auto"/>
            <w:right w:val="none" w:sz="0" w:space="0" w:color="auto"/>
          </w:divBdr>
        </w:div>
        <w:div w:id="953636611">
          <w:marLeft w:val="0"/>
          <w:marRight w:val="0"/>
          <w:marTop w:val="0"/>
          <w:marBottom w:val="0"/>
          <w:divBdr>
            <w:top w:val="none" w:sz="0" w:space="0" w:color="auto"/>
            <w:left w:val="none" w:sz="0" w:space="0" w:color="auto"/>
            <w:bottom w:val="none" w:sz="0" w:space="0" w:color="auto"/>
            <w:right w:val="none" w:sz="0" w:space="0" w:color="auto"/>
          </w:divBdr>
        </w:div>
        <w:div w:id="877163486">
          <w:marLeft w:val="0"/>
          <w:marRight w:val="0"/>
          <w:marTop w:val="0"/>
          <w:marBottom w:val="0"/>
          <w:divBdr>
            <w:top w:val="none" w:sz="0" w:space="0" w:color="auto"/>
            <w:left w:val="none" w:sz="0" w:space="0" w:color="auto"/>
            <w:bottom w:val="none" w:sz="0" w:space="0" w:color="auto"/>
            <w:right w:val="none" w:sz="0" w:space="0" w:color="auto"/>
          </w:divBdr>
        </w:div>
        <w:div w:id="990250851">
          <w:marLeft w:val="0"/>
          <w:marRight w:val="0"/>
          <w:marTop w:val="0"/>
          <w:marBottom w:val="0"/>
          <w:divBdr>
            <w:top w:val="none" w:sz="0" w:space="0" w:color="auto"/>
            <w:left w:val="none" w:sz="0" w:space="0" w:color="auto"/>
            <w:bottom w:val="none" w:sz="0" w:space="0" w:color="auto"/>
            <w:right w:val="none" w:sz="0" w:space="0" w:color="auto"/>
          </w:divBdr>
        </w:div>
        <w:div w:id="1657800898">
          <w:marLeft w:val="0"/>
          <w:marRight w:val="0"/>
          <w:marTop w:val="0"/>
          <w:marBottom w:val="0"/>
          <w:divBdr>
            <w:top w:val="none" w:sz="0" w:space="0" w:color="auto"/>
            <w:left w:val="none" w:sz="0" w:space="0" w:color="auto"/>
            <w:bottom w:val="none" w:sz="0" w:space="0" w:color="auto"/>
            <w:right w:val="none" w:sz="0" w:space="0" w:color="auto"/>
          </w:divBdr>
        </w:div>
        <w:div w:id="73859461">
          <w:marLeft w:val="0"/>
          <w:marRight w:val="0"/>
          <w:marTop w:val="0"/>
          <w:marBottom w:val="0"/>
          <w:divBdr>
            <w:top w:val="none" w:sz="0" w:space="0" w:color="auto"/>
            <w:left w:val="none" w:sz="0" w:space="0" w:color="auto"/>
            <w:bottom w:val="none" w:sz="0" w:space="0" w:color="auto"/>
            <w:right w:val="none" w:sz="0" w:space="0" w:color="auto"/>
          </w:divBdr>
        </w:div>
        <w:div w:id="1469081639">
          <w:marLeft w:val="0"/>
          <w:marRight w:val="0"/>
          <w:marTop w:val="0"/>
          <w:marBottom w:val="0"/>
          <w:divBdr>
            <w:top w:val="none" w:sz="0" w:space="0" w:color="auto"/>
            <w:left w:val="none" w:sz="0" w:space="0" w:color="auto"/>
            <w:bottom w:val="none" w:sz="0" w:space="0" w:color="auto"/>
            <w:right w:val="none" w:sz="0" w:space="0" w:color="auto"/>
          </w:divBdr>
        </w:div>
        <w:div w:id="941954490">
          <w:marLeft w:val="0"/>
          <w:marRight w:val="0"/>
          <w:marTop w:val="0"/>
          <w:marBottom w:val="0"/>
          <w:divBdr>
            <w:top w:val="none" w:sz="0" w:space="0" w:color="auto"/>
            <w:left w:val="none" w:sz="0" w:space="0" w:color="auto"/>
            <w:bottom w:val="none" w:sz="0" w:space="0" w:color="auto"/>
            <w:right w:val="none" w:sz="0" w:space="0" w:color="auto"/>
          </w:divBdr>
        </w:div>
        <w:div w:id="254823433">
          <w:marLeft w:val="0"/>
          <w:marRight w:val="0"/>
          <w:marTop w:val="0"/>
          <w:marBottom w:val="0"/>
          <w:divBdr>
            <w:top w:val="none" w:sz="0" w:space="0" w:color="auto"/>
            <w:left w:val="none" w:sz="0" w:space="0" w:color="auto"/>
            <w:bottom w:val="none" w:sz="0" w:space="0" w:color="auto"/>
            <w:right w:val="none" w:sz="0" w:space="0" w:color="auto"/>
          </w:divBdr>
        </w:div>
        <w:div w:id="525682595">
          <w:marLeft w:val="0"/>
          <w:marRight w:val="0"/>
          <w:marTop w:val="0"/>
          <w:marBottom w:val="0"/>
          <w:divBdr>
            <w:top w:val="none" w:sz="0" w:space="0" w:color="auto"/>
            <w:left w:val="none" w:sz="0" w:space="0" w:color="auto"/>
            <w:bottom w:val="none" w:sz="0" w:space="0" w:color="auto"/>
            <w:right w:val="none" w:sz="0" w:space="0" w:color="auto"/>
          </w:divBdr>
        </w:div>
        <w:div w:id="13013756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ma-india.com" TargetMode="External"/><Relationship Id="rId3" Type="http://schemas.openxmlformats.org/officeDocument/2006/relationships/settings" Target="settings.xml"/><Relationship Id="rId7" Type="http://schemas.openxmlformats.org/officeDocument/2006/relationships/hyperlink" Target="mailto:khadar.ark@bma-india.com" TargetMode="Externa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png"/><Relationship Id="rId5" Type="http://schemas.openxmlformats.org/officeDocument/2006/relationships/image" Target="media/image3.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246</TotalTime>
  <Pages>3</Pages>
  <Words>751</Words>
  <Characters>4284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Veena</dc:creator>
  <cp:lastModifiedBy>Datta</cp:lastModifiedBy>
  <cp:revision>57</cp:revision>
  <cp:lastPrinted>2017-07-05T13:11:00Z</cp:lastPrinted>
  <dcterms:created xsi:type="dcterms:W3CDTF">2017-04-17T12:20:00Z</dcterms:created>
  <dcterms:modified xsi:type="dcterms:W3CDTF">2017-10-23T09:23:00Z</dcterms:modified>
</cp:coreProperties>
</file>